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B991C2" w14:textId="77777777" w:rsidR="00C06A4F" w:rsidRPr="00A93494" w:rsidRDefault="00C06A4F" w:rsidP="00C06A4F">
      <w:pPr>
        <w:spacing w:after="0" w:line="240" w:lineRule="auto"/>
        <w:rPr>
          <w:rFonts w:eastAsia="Times New Roman" w:cstheme="minorHAnsi"/>
          <w:b/>
          <w:bCs/>
          <w:lang w:val="en-GB"/>
        </w:rPr>
      </w:pPr>
      <w:r w:rsidRPr="00A93494">
        <w:rPr>
          <w:rFonts w:eastAsia="Times New Roman" w:cstheme="minorHAnsi"/>
          <w:b/>
          <w:bCs/>
          <w:lang w:val="en-GB"/>
        </w:rPr>
        <w:t>Development of the Patient-Reported Impact of Dermatological Diseases (PRIDD) measure</w:t>
      </w:r>
    </w:p>
    <w:p w14:paraId="6F19A1C8" w14:textId="77777777" w:rsidR="00C06A4F" w:rsidRPr="00A93494" w:rsidRDefault="00C06A4F" w:rsidP="00C06A4F">
      <w:pPr>
        <w:spacing w:after="0" w:line="240" w:lineRule="auto"/>
        <w:rPr>
          <w:rFonts w:eastAsia="Times New Roman" w:cstheme="minorHAnsi"/>
          <w:lang w:val="en-GB"/>
        </w:rPr>
      </w:pPr>
    </w:p>
    <w:p w14:paraId="45605B7C" w14:textId="6530C577" w:rsidR="00C06A4F" w:rsidRPr="00A93494" w:rsidRDefault="00100FF7" w:rsidP="00C06A4F">
      <w:pPr>
        <w:spacing w:after="0" w:line="240" w:lineRule="auto"/>
        <w:rPr>
          <w:rFonts w:eastAsia="Times New Roman" w:cstheme="minorHAnsi"/>
          <w:lang w:val="en-US"/>
        </w:rPr>
      </w:pPr>
      <w:r w:rsidRPr="00A93494">
        <w:rPr>
          <w:rFonts w:eastAsia="Times New Roman" w:cstheme="minorHAnsi"/>
          <w:lang w:val="en-US"/>
        </w:rPr>
        <w:t>Allison FitzGerald</w:t>
      </w:r>
      <w:r w:rsidR="007A207D">
        <w:rPr>
          <w:rFonts w:eastAsia="Times New Roman" w:cstheme="minorHAnsi"/>
          <w:vertAlign w:val="superscript"/>
          <w:lang w:val="en-US"/>
        </w:rPr>
        <w:t>1</w:t>
      </w:r>
      <w:r>
        <w:rPr>
          <w:rFonts w:eastAsia="Times New Roman" w:cstheme="minorHAnsi"/>
          <w:vertAlign w:val="superscript"/>
          <w:lang w:val="en-US"/>
        </w:rPr>
        <w:t xml:space="preserve">,  </w:t>
      </w:r>
      <w:r w:rsidR="00C06A4F" w:rsidRPr="00A93494">
        <w:rPr>
          <w:rFonts w:eastAsia="Times New Roman" w:cstheme="minorHAnsi"/>
          <w:lang w:val="en-US"/>
        </w:rPr>
        <w:t>Nirohshah Trialonis-Suthakharan</w:t>
      </w:r>
      <w:r w:rsidR="007A207D">
        <w:rPr>
          <w:rFonts w:eastAsia="Times New Roman" w:cstheme="minorHAnsi"/>
          <w:vertAlign w:val="superscript"/>
          <w:lang w:val="en-US"/>
        </w:rPr>
        <w:t>2</w:t>
      </w:r>
      <w:r w:rsidR="00C06A4F" w:rsidRPr="00A93494">
        <w:rPr>
          <w:rFonts w:eastAsia="Times New Roman" w:cstheme="minorHAnsi"/>
          <w:lang w:val="en-US"/>
        </w:rPr>
        <w:t>, Rachael Pattinson</w:t>
      </w:r>
      <w:r w:rsidR="007A207D">
        <w:rPr>
          <w:rFonts w:eastAsia="Times New Roman" w:cstheme="minorHAnsi"/>
          <w:vertAlign w:val="superscript"/>
          <w:lang w:val="en-US"/>
        </w:rPr>
        <w:t>3</w:t>
      </w:r>
      <w:r w:rsidR="00C06A4F" w:rsidRPr="00A93494">
        <w:rPr>
          <w:rFonts w:eastAsia="Times New Roman" w:cstheme="minorHAnsi"/>
          <w:lang w:val="en-US"/>
        </w:rPr>
        <w:t xml:space="preserve">, </w:t>
      </w:r>
      <w:r w:rsidR="00C06A4F" w:rsidRPr="00A93494">
        <w:rPr>
          <w:rFonts w:eastAsia="Times New Roman" w:cstheme="minorHAnsi"/>
          <w:lang w:val="en-GB"/>
        </w:rPr>
        <w:t>Jennifer Austin</w:t>
      </w:r>
      <w:r w:rsidR="007A207D">
        <w:rPr>
          <w:rFonts w:eastAsia="Times New Roman" w:cstheme="minorHAnsi"/>
          <w:vertAlign w:val="superscript"/>
          <w:lang w:val="en-GB"/>
        </w:rPr>
        <w:t>1</w:t>
      </w:r>
      <w:r w:rsidR="00C06A4F" w:rsidRPr="00A93494">
        <w:rPr>
          <w:rFonts w:eastAsia="Times New Roman" w:cstheme="minorHAnsi"/>
          <w:lang w:val="en-US"/>
        </w:rPr>
        <w:t>,</w:t>
      </w:r>
      <w:r w:rsidR="001041B1" w:rsidRPr="00A93494">
        <w:rPr>
          <w:rFonts w:eastAsia="Times New Roman" w:cstheme="minorHAnsi"/>
          <w:lang w:val="en-US"/>
        </w:rPr>
        <w:t xml:space="preserve"> </w:t>
      </w:r>
      <w:r w:rsidR="00C06A4F" w:rsidRPr="00A93494">
        <w:rPr>
          <w:rFonts w:eastAsia="Times New Roman" w:cstheme="minorHAnsi"/>
          <w:lang w:val="en-US"/>
        </w:rPr>
        <w:t xml:space="preserve"> Christine Bundy</w:t>
      </w:r>
      <w:r w:rsidR="00C06A4F" w:rsidRPr="00A93494">
        <w:rPr>
          <w:rFonts w:eastAsia="Times New Roman" w:cstheme="minorHAnsi"/>
          <w:vertAlign w:val="superscript"/>
          <w:lang w:val="en-US"/>
        </w:rPr>
        <w:t>4</w:t>
      </w:r>
      <w:r w:rsidR="00C06A4F" w:rsidRPr="00A93494">
        <w:rPr>
          <w:rFonts w:eastAsia="Times New Roman" w:cstheme="minorHAnsi"/>
          <w:lang w:val="en-US"/>
        </w:rPr>
        <w:t>, Matthias Augustin</w:t>
      </w:r>
      <w:r w:rsidR="00C06A4F" w:rsidRPr="00A93494">
        <w:rPr>
          <w:rFonts w:eastAsia="Times New Roman" w:cstheme="minorHAnsi"/>
          <w:vertAlign w:val="superscript"/>
          <w:lang w:val="en-US"/>
        </w:rPr>
        <w:t>2</w:t>
      </w:r>
    </w:p>
    <w:p w14:paraId="1CA27832" w14:textId="77777777" w:rsidR="00C06A4F" w:rsidRPr="00A93494" w:rsidRDefault="00C06A4F" w:rsidP="00C06A4F">
      <w:pPr>
        <w:spacing w:after="0" w:line="240" w:lineRule="auto"/>
        <w:rPr>
          <w:rFonts w:eastAsia="Times New Roman" w:cstheme="minorHAnsi"/>
          <w:lang w:val="en-US"/>
        </w:rPr>
      </w:pPr>
    </w:p>
    <w:p w14:paraId="1FE9C8F8" w14:textId="5EFEA0CA" w:rsidR="00C06A4F" w:rsidRPr="00A93494" w:rsidRDefault="007A207D" w:rsidP="00C06A4F">
      <w:pPr>
        <w:spacing w:after="0" w:line="240" w:lineRule="auto"/>
        <w:rPr>
          <w:rFonts w:eastAsia="Times New Roman" w:cstheme="minorHAnsi"/>
          <w:lang w:val="en-GB"/>
        </w:rPr>
      </w:pPr>
      <w:r>
        <w:rPr>
          <w:rFonts w:eastAsia="Times New Roman" w:cstheme="minorHAnsi"/>
          <w:vertAlign w:val="superscript"/>
          <w:lang w:val="en-GB"/>
        </w:rPr>
        <w:t>1</w:t>
      </w:r>
      <w:r w:rsidRPr="00A93494">
        <w:rPr>
          <w:rFonts w:eastAsia="Times New Roman" w:cstheme="minorHAnsi"/>
          <w:lang w:val="en-US"/>
        </w:rPr>
        <w:t>International Alliance of Dermatology Patient Organizations, Ottawa, Canada.</w:t>
      </w:r>
      <w:r w:rsidRPr="00A93494">
        <w:rPr>
          <w:rFonts w:eastAsia="Times New Roman" w:cstheme="minorHAnsi"/>
          <w:vertAlign w:val="superscript"/>
          <w:lang w:val="en-GB"/>
        </w:rPr>
        <w:t xml:space="preserve"> </w:t>
      </w:r>
      <w:r>
        <w:rPr>
          <w:rFonts w:eastAsia="Times New Roman" w:cstheme="minorHAnsi"/>
          <w:vertAlign w:val="superscript"/>
          <w:lang w:val="en-US"/>
        </w:rPr>
        <w:t>2</w:t>
      </w:r>
      <w:r w:rsidR="00C06A4F" w:rsidRPr="00A93494">
        <w:rPr>
          <w:rFonts w:eastAsia="Times New Roman" w:cstheme="minorHAnsi"/>
          <w:lang w:val="en-GB"/>
        </w:rPr>
        <w:t>Institute for Health Services Research in Dermatology and Nursing, University Medical Center Hamburg-Eppendorf, Germany.</w:t>
      </w:r>
      <w:r w:rsidR="00C06A4F" w:rsidRPr="00A93494">
        <w:rPr>
          <w:rFonts w:eastAsia="Times New Roman" w:cstheme="minorHAnsi"/>
          <w:vertAlign w:val="superscript"/>
          <w:lang w:val="en-GB"/>
        </w:rPr>
        <w:t xml:space="preserve"> </w:t>
      </w:r>
      <w:r>
        <w:rPr>
          <w:rFonts w:eastAsia="Times New Roman" w:cstheme="minorHAnsi"/>
          <w:vertAlign w:val="superscript"/>
          <w:lang w:val="en-GB"/>
        </w:rPr>
        <w:t>3</w:t>
      </w:r>
      <w:r w:rsidR="00C06A4F" w:rsidRPr="00A93494">
        <w:rPr>
          <w:rFonts w:eastAsia="Times New Roman" w:cstheme="minorHAnsi"/>
          <w:lang w:val="en-GB"/>
        </w:rPr>
        <w:t xml:space="preserve">School of Dentistry, Cardiff University, UK. </w:t>
      </w:r>
      <w:r w:rsidR="00C06A4F" w:rsidRPr="00A93494">
        <w:rPr>
          <w:rFonts w:eastAsia="Times New Roman" w:cstheme="minorHAnsi"/>
          <w:vertAlign w:val="superscript"/>
          <w:lang w:val="en-GB"/>
        </w:rPr>
        <w:t>4</w:t>
      </w:r>
      <w:r w:rsidR="00C06A4F" w:rsidRPr="00A93494">
        <w:rPr>
          <w:rFonts w:eastAsia="Times New Roman" w:cstheme="minorHAnsi"/>
          <w:lang w:val="en-GB"/>
        </w:rPr>
        <w:t>School of Healthcare Sciences, Cardiff University, UK.</w:t>
      </w:r>
    </w:p>
    <w:p w14:paraId="1BBFE0BD" w14:textId="77777777" w:rsidR="00775E3D" w:rsidRPr="00A93494" w:rsidRDefault="00775E3D" w:rsidP="00775E3D">
      <w:pPr>
        <w:rPr>
          <w:rFonts w:cstheme="minorHAnsi"/>
          <w:lang w:val="en-GB"/>
        </w:rPr>
      </w:pPr>
    </w:p>
    <w:p w14:paraId="2B1D6563" w14:textId="273E9B34" w:rsidR="00775E3D" w:rsidRPr="00A93494" w:rsidRDefault="00775E3D" w:rsidP="00775E3D">
      <w:pPr>
        <w:pStyle w:val="NoSpacing"/>
        <w:rPr>
          <w:rFonts w:cstheme="minorHAnsi"/>
          <w:i/>
          <w:lang w:val="en-GB"/>
        </w:rPr>
      </w:pPr>
      <w:r w:rsidRPr="00A93494">
        <w:rPr>
          <w:rFonts w:cstheme="minorHAnsi"/>
          <w:i/>
          <w:lang w:val="en-GB"/>
        </w:rPr>
        <w:t>Word count:</w:t>
      </w:r>
      <w:r w:rsidR="00A93494">
        <w:rPr>
          <w:rFonts w:cstheme="minorHAnsi"/>
          <w:i/>
          <w:lang w:val="en-GB"/>
        </w:rPr>
        <w:t xml:space="preserve"> </w:t>
      </w:r>
      <w:r w:rsidR="00525DAA">
        <w:rPr>
          <w:rFonts w:cstheme="minorHAnsi"/>
          <w:i/>
          <w:lang w:val="en-GB"/>
        </w:rPr>
        <w:t>413</w:t>
      </w:r>
      <w:r w:rsidRPr="00A93494">
        <w:rPr>
          <w:rFonts w:cstheme="minorHAnsi"/>
          <w:i/>
          <w:lang w:val="en-GB"/>
        </w:rPr>
        <w:t xml:space="preserve"> </w:t>
      </w:r>
      <w:r w:rsidRPr="00A93494">
        <w:rPr>
          <w:rFonts w:cstheme="minorHAnsi"/>
          <w:i/>
          <w:u w:val="single"/>
          <w:lang w:val="en-GB"/>
        </w:rPr>
        <w:t xml:space="preserve"> (not incl. title)</w:t>
      </w:r>
    </w:p>
    <w:p w14:paraId="21C75FAF" w14:textId="7DB785AB" w:rsidR="00775E3D" w:rsidRPr="00A93494" w:rsidRDefault="00A93494" w:rsidP="00775E3D">
      <w:pPr>
        <w:pStyle w:val="NoSpacing"/>
        <w:rPr>
          <w:rFonts w:cstheme="minorHAnsi"/>
          <w:i/>
          <w:lang w:val="en-GB"/>
        </w:rPr>
      </w:pPr>
      <w:r>
        <w:rPr>
          <w:rFonts w:cstheme="minorHAnsi"/>
          <w:i/>
          <w:lang w:val="en-GB"/>
        </w:rPr>
        <w:t>IFPA</w:t>
      </w:r>
      <w:r w:rsidR="00C06A4F" w:rsidRPr="00A93494">
        <w:rPr>
          <w:rFonts w:cstheme="minorHAnsi"/>
          <w:i/>
          <w:lang w:val="en-GB"/>
        </w:rPr>
        <w:t xml:space="preserve"> </w:t>
      </w:r>
      <w:r w:rsidR="009A5A32" w:rsidRPr="00A93494">
        <w:rPr>
          <w:rFonts w:cstheme="minorHAnsi"/>
          <w:i/>
          <w:lang w:val="en-GB"/>
        </w:rPr>
        <w:t>guideline</w:t>
      </w:r>
      <w:r>
        <w:rPr>
          <w:rFonts w:cstheme="minorHAnsi"/>
          <w:i/>
          <w:lang w:val="en-GB"/>
        </w:rPr>
        <w:t>: 500</w:t>
      </w:r>
    </w:p>
    <w:p w14:paraId="78AE7272" w14:textId="70FD16DC" w:rsidR="00775E3D" w:rsidRPr="00A93494" w:rsidRDefault="00775E3D" w:rsidP="00775E3D">
      <w:pPr>
        <w:pStyle w:val="NoSpacing"/>
        <w:rPr>
          <w:rFonts w:cstheme="minorHAnsi"/>
          <w:i/>
          <w:lang w:val="en-GB"/>
        </w:rPr>
      </w:pPr>
    </w:p>
    <w:p w14:paraId="3862FC0B" w14:textId="77777777" w:rsidR="009A5A32" w:rsidRPr="00A93494" w:rsidRDefault="009A5A32" w:rsidP="00775E3D">
      <w:pPr>
        <w:pStyle w:val="NoSpacing"/>
        <w:rPr>
          <w:rFonts w:cstheme="minorHAnsi"/>
          <w:i/>
          <w:lang w:val="en-GB"/>
        </w:rPr>
      </w:pPr>
    </w:p>
    <w:p w14:paraId="57697041" w14:textId="1C334424" w:rsidR="00775E3D" w:rsidRPr="00A93494" w:rsidRDefault="00C26D11" w:rsidP="00775E3D">
      <w:pPr>
        <w:rPr>
          <w:rFonts w:cstheme="minorHAnsi"/>
          <w:lang w:val="en-US"/>
        </w:rPr>
      </w:pPr>
      <w:r w:rsidRPr="00A93494">
        <w:rPr>
          <w:rFonts w:cstheme="minorHAnsi"/>
          <w:b/>
          <w:lang w:val="en-US"/>
        </w:rPr>
        <w:t>Introduction:</w:t>
      </w:r>
      <w:r w:rsidRPr="00A93494">
        <w:rPr>
          <w:rFonts w:cstheme="minorHAnsi"/>
          <w:lang w:val="en-US"/>
        </w:rPr>
        <w:t xml:space="preserve"> </w:t>
      </w:r>
      <w:r w:rsidR="00775E3D" w:rsidRPr="00A93494">
        <w:rPr>
          <w:rFonts w:cstheme="minorHAnsi"/>
          <w:lang w:val="en-US"/>
        </w:rPr>
        <w:t>Dermatological conditions</w:t>
      </w:r>
      <w:r w:rsidR="002F0F9B" w:rsidRPr="00A93494">
        <w:rPr>
          <w:rFonts w:cstheme="minorHAnsi"/>
          <w:lang w:val="en-US"/>
        </w:rPr>
        <w:t xml:space="preserve">, </w:t>
      </w:r>
      <w:r w:rsidR="00525DAA">
        <w:rPr>
          <w:rFonts w:cstheme="minorHAnsi"/>
          <w:lang w:val="en-US"/>
        </w:rPr>
        <w:t>including</w:t>
      </w:r>
      <w:r w:rsidR="002F0F9B" w:rsidRPr="00A93494">
        <w:rPr>
          <w:rFonts w:cstheme="minorHAnsi"/>
          <w:lang w:val="en-US"/>
        </w:rPr>
        <w:t xml:space="preserve"> psoriasis,</w:t>
      </w:r>
      <w:r w:rsidR="00775E3D" w:rsidRPr="00A93494">
        <w:rPr>
          <w:rFonts w:cstheme="minorHAnsi"/>
          <w:lang w:val="en-US"/>
        </w:rPr>
        <w:t xml:space="preserve"> </w:t>
      </w:r>
      <w:r w:rsidR="009A5A32" w:rsidRPr="00A93494">
        <w:rPr>
          <w:rFonts w:cstheme="minorHAnsi"/>
          <w:lang w:val="en-US"/>
        </w:rPr>
        <w:t>significantly impact</w:t>
      </w:r>
      <w:r w:rsidR="00775E3D" w:rsidRPr="00A93494">
        <w:rPr>
          <w:rFonts w:cstheme="minorHAnsi"/>
          <w:lang w:val="en-US"/>
        </w:rPr>
        <w:t xml:space="preserve"> patients’ lives</w:t>
      </w:r>
      <w:r w:rsidR="00DF08D6">
        <w:rPr>
          <w:rFonts w:cstheme="minorHAnsi"/>
          <w:lang w:val="en-US"/>
        </w:rPr>
        <w:t xml:space="preserve"> including their physical, psychological and social wellbeing</w:t>
      </w:r>
      <w:r w:rsidR="00A975C5">
        <w:rPr>
          <w:rFonts w:cstheme="minorHAnsi"/>
          <w:lang w:val="en-US"/>
        </w:rPr>
        <w:t>. E</w:t>
      </w:r>
      <w:r w:rsidR="00775E3D" w:rsidRPr="00A93494">
        <w:rPr>
          <w:rFonts w:cstheme="minorHAnsi"/>
          <w:lang w:val="en-US"/>
        </w:rPr>
        <w:t xml:space="preserve">xisting </w:t>
      </w:r>
      <w:r w:rsidR="00A975C5">
        <w:rPr>
          <w:rFonts w:cstheme="minorHAnsi"/>
          <w:lang w:val="en-US"/>
        </w:rPr>
        <w:t xml:space="preserve">dermatology-specific </w:t>
      </w:r>
      <w:r w:rsidR="00EF14D9">
        <w:rPr>
          <w:rFonts w:cstheme="minorHAnsi"/>
          <w:lang w:val="en-US"/>
        </w:rPr>
        <w:t xml:space="preserve">(can be used across dermatological conditions) </w:t>
      </w:r>
      <w:r w:rsidR="00F905D6" w:rsidRPr="00A93494">
        <w:rPr>
          <w:rFonts w:cstheme="minorHAnsi"/>
          <w:lang w:val="en-US"/>
        </w:rPr>
        <w:t>patient-reported outcome measures (PROMs)</w:t>
      </w:r>
      <w:r w:rsidR="00F905D6">
        <w:rPr>
          <w:rFonts w:cstheme="minorHAnsi"/>
          <w:lang w:val="en-US"/>
        </w:rPr>
        <w:t xml:space="preserve"> </w:t>
      </w:r>
      <w:r w:rsidR="00775E3D" w:rsidRPr="00A93494">
        <w:rPr>
          <w:rFonts w:cstheme="minorHAnsi"/>
          <w:lang w:val="en-US"/>
        </w:rPr>
        <w:t>do not fully capture this</w:t>
      </w:r>
      <w:r w:rsidR="00A975C5">
        <w:rPr>
          <w:rFonts w:cstheme="minorHAnsi"/>
          <w:lang w:val="en-US"/>
        </w:rPr>
        <w:t xml:space="preserve"> impact and cannot be recommended for use according to </w:t>
      </w:r>
      <w:r w:rsidR="0082181A">
        <w:rPr>
          <w:rFonts w:cstheme="minorHAnsi"/>
          <w:lang w:val="en-US"/>
        </w:rPr>
        <w:t xml:space="preserve">the </w:t>
      </w:r>
      <w:r w:rsidR="0082181A" w:rsidRPr="0082181A">
        <w:rPr>
          <w:rFonts w:cstheme="minorHAnsi"/>
          <w:lang w:val="en-US"/>
        </w:rPr>
        <w:t>Consensus-based Standards for the selection of health Measurement Instruments</w:t>
      </w:r>
      <w:r w:rsidR="0082181A">
        <w:rPr>
          <w:rFonts w:cstheme="minorHAnsi"/>
          <w:lang w:val="en-US"/>
        </w:rPr>
        <w:t xml:space="preserve"> (COSMIN)</w:t>
      </w:r>
      <w:r w:rsidR="00775E3D" w:rsidRPr="00A93494">
        <w:rPr>
          <w:rFonts w:cstheme="minorHAnsi"/>
          <w:lang w:val="en-US"/>
        </w:rPr>
        <w:t xml:space="preserve">. </w:t>
      </w:r>
      <w:r w:rsidR="00A93494" w:rsidRPr="00A93494">
        <w:rPr>
          <w:rFonts w:cstheme="minorHAnsi"/>
          <w:lang w:val="en-US"/>
        </w:rPr>
        <w:t xml:space="preserve">This is </w:t>
      </w:r>
      <w:r w:rsidR="00E95382">
        <w:rPr>
          <w:rFonts w:cstheme="minorHAnsi"/>
          <w:lang w:val="en-US"/>
        </w:rPr>
        <w:t>largely</w:t>
      </w:r>
      <w:r w:rsidR="00A93494" w:rsidRPr="00A93494">
        <w:rPr>
          <w:rFonts w:cstheme="minorHAnsi"/>
          <w:lang w:val="en-US"/>
        </w:rPr>
        <w:t xml:space="preserve"> part because </w:t>
      </w:r>
      <w:r w:rsidR="006B42A6">
        <w:rPr>
          <w:rFonts w:cstheme="minorHAnsi"/>
          <w:lang w:val="en-US"/>
        </w:rPr>
        <w:t>they</w:t>
      </w:r>
      <w:r w:rsidR="006B42A6" w:rsidRPr="00A93494">
        <w:rPr>
          <w:rFonts w:cstheme="minorHAnsi"/>
          <w:lang w:val="en-US"/>
        </w:rPr>
        <w:t xml:space="preserve"> </w:t>
      </w:r>
      <w:r w:rsidR="00A93494" w:rsidRPr="00A93494">
        <w:rPr>
          <w:rFonts w:cstheme="minorHAnsi"/>
          <w:lang w:val="en-US"/>
        </w:rPr>
        <w:t>are not theory-informed</w:t>
      </w:r>
      <w:r w:rsidR="004965E6">
        <w:rPr>
          <w:rFonts w:cstheme="minorHAnsi"/>
          <w:lang w:val="en-US"/>
        </w:rPr>
        <w:t>, were developed without sufficient patient involvement</w:t>
      </w:r>
      <w:r w:rsidR="00A975C5">
        <w:rPr>
          <w:rFonts w:cstheme="minorHAnsi"/>
          <w:lang w:val="en-US"/>
        </w:rPr>
        <w:t>,</w:t>
      </w:r>
      <w:r w:rsidR="00A93494" w:rsidRPr="00A93494">
        <w:rPr>
          <w:rFonts w:cstheme="minorHAnsi"/>
          <w:lang w:val="en-US"/>
        </w:rPr>
        <w:t xml:space="preserve"> and</w:t>
      </w:r>
      <w:r w:rsidR="004965E6">
        <w:rPr>
          <w:rFonts w:cstheme="minorHAnsi"/>
          <w:lang w:val="en-US"/>
        </w:rPr>
        <w:t xml:space="preserve"> </w:t>
      </w:r>
      <w:r w:rsidR="006B42A6">
        <w:rPr>
          <w:rFonts w:cstheme="minorHAnsi"/>
          <w:lang w:val="en-US"/>
        </w:rPr>
        <w:t>rely on classic over modern</w:t>
      </w:r>
      <w:r w:rsidR="001F65F5">
        <w:rPr>
          <w:rFonts w:cstheme="minorHAnsi"/>
          <w:lang w:val="en-US"/>
        </w:rPr>
        <w:t xml:space="preserve"> psychometric methods. </w:t>
      </w:r>
    </w:p>
    <w:p w14:paraId="697C9994" w14:textId="611C0E2A" w:rsidR="00C26D11" w:rsidRPr="00A93494" w:rsidRDefault="00C26D11" w:rsidP="00775E3D">
      <w:pPr>
        <w:rPr>
          <w:rFonts w:cstheme="minorHAnsi"/>
          <w:lang w:val="en-US"/>
        </w:rPr>
      </w:pPr>
      <w:r w:rsidRPr="00A93494">
        <w:rPr>
          <w:rFonts w:cstheme="minorHAnsi"/>
          <w:b/>
          <w:lang w:val="en-US"/>
        </w:rPr>
        <w:t>Objectives</w:t>
      </w:r>
      <w:r w:rsidRPr="00A93494">
        <w:rPr>
          <w:rFonts w:cstheme="minorHAnsi"/>
          <w:lang w:val="en-US"/>
        </w:rPr>
        <w:t xml:space="preserve">: </w:t>
      </w:r>
      <w:r w:rsidR="00A136DD" w:rsidRPr="00A93494">
        <w:rPr>
          <w:rFonts w:cstheme="minorHAnsi"/>
          <w:lang w:val="en-US"/>
        </w:rPr>
        <w:t>The Global Research on the Impact of Dermatological Diseases (GRIDD) project was therefore initiated in 2017 to develop</w:t>
      </w:r>
      <w:r w:rsidR="00A136DD">
        <w:rPr>
          <w:rFonts w:cstheme="minorHAnsi"/>
          <w:lang w:val="en-US"/>
        </w:rPr>
        <w:t>,</w:t>
      </w:r>
      <w:r w:rsidR="00A136DD" w:rsidRPr="00A93494" w:rsidDel="001041B1">
        <w:rPr>
          <w:rFonts w:cstheme="minorHAnsi"/>
          <w:lang w:val="en-US"/>
        </w:rPr>
        <w:t xml:space="preserve"> </w:t>
      </w:r>
      <w:r w:rsidR="00A136DD" w:rsidRPr="00A93494">
        <w:rPr>
          <w:rFonts w:cstheme="minorHAnsi"/>
          <w:lang w:val="en-US"/>
        </w:rPr>
        <w:t>in partnership with patients</w:t>
      </w:r>
      <w:r w:rsidR="00A136DD">
        <w:rPr>
          <w:rFonts w:cstheme="minorHAnsi"/>
          <w:lang w:val="en-US"/>
        </w:rPr>
        <w:t xml:space="preserve">, </w:t>
      </w:r>
      <w:r w:rsidR="00A136DD" w:rsidRPr="00A93494">
        <w:rPr>
          <w:rFonts w:cstheme="minorHAnsi"/>
          <w:lang w:val="en-US"/>
        </w:rPr>
        <w:t>a new measure of the impact of dermatological conditions on patients’ lives</w:t>
      </w:r>
      <w:r w:rsidR="00A136DD">
        <w:rPr>
          <w:rFonts w:cstheme="minorHAnsi"/>
          <w:lang w:val="en-US"/>
        </w:rPr>
        <w:t xml:space="preserve"> called</w:t>
      </w:r>
      <w:r w:rsidR="0005636A">
        <w:rPr>
          <w:rFonts w:cstheme="minorHAnsi"/>
          <w:lang w:val="en-US"/>
        </w:rPr>
        <w:t xml:space="preserve"> PRIDD</w:t>
      </w:r>
      <w:r w:rsidR="00A136DD">
        <w:rPr>
          <w:rFonts w:cstheme="minorHAnsi"/>
          <w:lang w:val="en-US"/>
        </w:rPr>
        <w:t xml:space="preserve"> </w:t>
      </w:r>
      <w:r w:rsidR="0005636A">
        <w:rPr>
          <w:rFonts w:cstheme="minorHAnsi"/>
          <w:lang w:val="en-US"/>
        </w:rPr>
        <w:t>(</w:t>
      </w:r>
      <w:r w:rsidR="002F0F9B" w:rsidRPr="00A93494">
        <w:rPr>
          <w:rFonts w:cstheme="minorHAnsi"/>
          <w:lang w:val="en-US"/>
        </w:rPr>
        <w:t>Patient-Reported Impact of Dermatological Diseases</w:t>
      </w:r>
      <w:r w:rsidR="0005636A">
        <w:rPr>
          <w:rFonts w:cstheme="minorHAnsi"/>
          <w:lang w:val="en-US"/>
        </w:rPr>
        <w:t>)</w:t>
      </w:r>
      <w:r w:rsidR="002F0F9B" w:rsidRPr="00A93494">
        <w:rPr>
          <w:rFonts w:cstheme="minorHAnsi"/>
          <w:lang w:val="en-US"/>
        </w:rPr>
        <w:t>.</w:t>
      </w:r>
    </w:p>
    <w:p w14:paraId="03045CBC" w14:textId="196CC143" w:rsidR="00775E3D" w:rsidRPr="00A93494" w:rsidRDefault="00C26D11" w:rsidP="00EF14D9">
      <w:pPr>
        <w:rPr>
          <w:rFonts w:cstheme="minorHAnsi"/>
          <w:lang w:val="en-US"/>
        </w:rPr>
      </w:pPr>
      <w:r w:rsidRPr="00A93494">
        <w:rPr>
          <w:rFonts w:cstheme="minorHAnsi"/>
          <w:b/>
          <w:lang w:val="en-US"/>
        </w:rPr>
        <w:t>Method:</w:t>
      </w:r>
      <w:r w:rsidR="00A136DD" w:rsidRPr="00A93494">
        <w:rPr>
          <w:rFonts w:cstheme="minorHAnsi"/>
          <w:lang w:val="en-US"/>
        </w:rPr>
        <w:t xml:space="preserve"> </w:t>
      </w:r>
      <w:r w:rsidR="00775E3D" w:rsidRPr="00A93494">
        <w:rPr>
          <w:rFonts w:cstheme="minorHAnsi"/>
          <w:lang w:val="en-US"/>
        </w:rPr>
        <w:t xml:space="preserve">Adults (≥ 18 years) </w:t>
      </w:r>
      <w:r w:rsidR="00DA4F37" w:rsidRPr="00A93494">
        <w:rPr>
          <w:rFonts w:cstheme="minorHAnsi"/>
          <w:lang w:val="en-US"/>
        </w:rPr>
        <w:t xml:space="preserve">worldwide </w:t>
      </w:r>
      <w:r w:rsidR="00775E3D" w:rsidRPr="00A93494">
        <w:rPr>
          <w:rFonts w:cstheme="minorHAnsi"/>
          <w:lang w:val="en-US"/>
        </w:rPr>
        <w:t>living with a dermatological condition</w:t>
      </w:r>
      <w:r w:rsidR="00D23B3A">
        <w:rPr>
          <w:rFonts w:cstheme="minorHAnsi"/>
          <w:lang w:val="en-US"/>
        </w:rPr>
        <w:t xml:space="preserve"> were recruited through GlobalSkin’s membership network to</w:t>
      </w:r>
      <w:r w:rsidR="00775E3D" w:rsidRPr="00A93494">
        <w:rPr>
          <w:rFonts w:cstheme="minorHAnsi"/>
          <w:lang w:val="en-US"/>
        </w:rPr>
        <w:t xml:space="preserve"> participate in a mixed methods study consisting of five phases: 1) COSMIN systematic review</w:t>
      </w:r>
      <w:r w:rsidR="002B6248">
        <w:rPr>
          <w:rFonts w:cstheme="minorHAnsi"/>
          <w:lang w:val="en-US"/>
        </w:rPr>
        <w:t xml:space="preserve"> of </w:t>
      </w:r>
      <w:r w:rsidR="00EF14D9">
        <w:rPr>
          <w:rFonts w:cstheme="minorHAnsi"/>
          <w:lang w:val="en-US"/>
        </w:rPr>
        <w:t>existing dermatology-specific</w:t>
      </w:r>
      <w:r w:rsidR="002B6248">
        <w:rPr>
          <w:rFonts w:cstheme="minorHAnsi"/>
          <w:lang w:val="en-US"/>
        </w:rPr>
        <w:t xml:space="preserve"> PROMs</w:t>
      </w:r>
      <w:r w:rsidR="0054750C" w:rsidRPr="00A93494">
        <w:rPr>
          <w:rFonts w:cstheme="minorHAnsi"/>
          <w:lang w:val="en-US"/>
        </w:rPr>
        <w:t>;</w:t>
      </w:r>
      <w:r w:rsidR="00775E3D" w:rsidRPr="00A93494">
        <w:rPr>
          <w:rFonts w:cstheme="minorHAnsi"/>
          <w:lang w:val="en-US"/>
        </w:rPr>
        <w:t xml:space="preserve"> 2) Qualitative interview study </w:t>
      </w:r>
      <w:r w:rsidR="00F61D13">
        <w:rPr>
          <w:rFonts w:cstheme="minorHAnsi"/>
          <w:lang w:val="en-US"/>
        </w:rPr>
        <w:t>to develop</w:t>
      </w:r>
      <w:r w:rsidR="00F61D13" w:rsidRPr="00A93494">
        <w:rPr>
          <w:rFonts w:cstheme="minorHAnsi"/>
          <w:lang w:val="en-US"/>
        </w:rPr>
        <w:t xml:space="preserve"> </w:t>
      </w:r>
      <w:r w:rsidR="00775E3D" w:rsidRPr="00A93494">
        <w:rPr>
          <w:rFonts w:cstheme="minorHAnsi"/>
          <w:lang w:val="en-US"/>
        </w:rPr>
        <w:t>the conceptual framework of impact and generat</w:t>
      </w:r>
      <w:r w:rsidR="00F61D13">
        <w:rPr>
          <w:rFonts w:cstheme="minorHAnsi"/>
          <w:lang w:val="en-US"/>
        </w:rPr>
        <w:t>e impact</w:t>
      </w:r>
      <w:r w:rsidR="00775E3D" w:rsidRPr="00A93494">
        <w:rPr>
          <w:rFonts w:cstheme="minorHAnsi"/>
          <w:lang w:val="en-US"/>
        </w:rPr>
        <w:t xml:space="preserve"> items</w:t>
      </w:r>
      <w:r w:rsidR="00F61D13">
        <w:rPr>
          <w:rFonts w:cstheme="minorHAnsi"/>
          <w:lang w:val="en-US"/>
        </w:rPr>
        <w:t xml:space="preserve"> for PRIDD</w:t>
      </w:r>
      <w:r w:rsidR="0054750C" w:rsidRPr="00A93494">
        <w:rPr>
          <w:rFonts w:cstheme="minorHAnsi"/>
          <w:lang w:val="en-US"/>
        </w:rPr>
        <w:t>;</w:t>
      </w:r>
      <w:r w:rsidR="00775E3D" w:rsidRPr="00A93494">
        <w:rPr>
          <w:rFonts w:cstheme="minorHAnsi"/>
          <w:lang w:val="en-US"/>
        </w:rPr>
        <w:t xml:space="preserve"> 3) Delphi study </w:t>
      </w:r>
      <w:r w:rsidR="00F61D13">
        <w:rPr>
          <w:rFonts w:cstheme="minorHAnsi"/>
          <w:lang w:val="en-US"/>
        </w:rPr>
        <w:t xml:space="preserve">to </w:t>
      </w:r>
      <w:r w:rsidR="00775E3D" w:rsidRPr="00A93494">
        <w:rPr>
          <w:rFonts w:cstheme="minorHAnsi"/>
          <w:lang w:val="en-US"/>
        </w:rPr>
        <w:t>elicit consensus from patients on which impact items to prioritise for inclusion in PRIDD</w:t>
      </w:r>
      <w:r w:rsidR="0054750C" w:rsidRPr="00A93494">
        <w:rPr>
          <w:rFonts w:cstheme="minorHAnsi"/>
          <w:lang w:val="en-US"/>
        </w:rPr>
        <w:t>;</w:t>
      </w:r>
      <w:r w:rsidR="00775E3D" w:rsidRPr="00A93494">
        <w:rPr>
          <w:rFonts w:cstheme="minorHAnsi"/>
          <w:lang w:val="en-US"/>
        </w:rPr>
        <w:t xml:space="preserve"> 4) Cognitive interview study</w:t>
      </w:r>
      <w:r w:rsidR="00F61D13">
        <w:rPr>
          <w:rFonts w:cstheme="minorHAnsi"/>
          <w:lang w:val="en-US"/>
        </w:rPr>
        <w:t xml:space="preserve"> to</w:t>
      </w:r>
      <w:r w:rsidR="00775E3D" w:rsidRPr="00A93494">
        <w:rPr>
          <w:rFonts w:cstheme="minorHAnsi"/>
          <w:lang w:val="en-US"/>
        </w:rPr>
        <w:t xml:space="preserve"> evaluat</w:t>
      </w:r>
      <w:r w:rsidR="00F61D13">
        <w:rPr>
          <w:rFonts w:cstheme="minorHAnsi"/>
          <w:lang w:val="en-US"/>
        </w:rPr>
        <w:t>e PRIDD’s</w:t>
      </w:r>
      <w:r w:rsidR="00775E3D" w:rsidRPr="00A93494">
        <w:rPr>
          <w:rFonts w:cstheme="minorHAnsi"/>
          <w:lang w:val="en-US"/>
        </w:rPr>
        <w:t xml:space="preserve"> content validity,</w:t>
      </w:r>
      <w:r w:rsidR="00F61D13">
        <w:rPr>
          <w:rFonts w:cstheme="minorHAnsi"/>
          <w:lang w:val="en-US"/>
        </w:rPr>
        <w:t xml:space="preserve"> as well as</w:t>
      </w:r>
      <w:r w:rsidR="00775E3D" w:rsidRPr="00A93494">
        <w:rPr>
          <w:rFonts w:cstheme="minorHAnsi"/>
          <w:lang w:val="en-US"/>
        </w:rPr>
        <w:t xml:space="preserve"> acceptability, and feasibility</w:t>
      </w:r>
      <w:r w:rsidR="00F61D13">
        <w:rPr>
          <w:rFonts w:cstheme="minorHAnsi"/>
          <w:lang w:val="en-US"/>
        </w:rPr>
        <w:t xml:space="preserve"> to patients</w:t>
      </w:r>
      <w:r w:rsidR="0054750C" w:rsidRPr="00A93494">
        <w:rPr>
          <w:rFonts w:cstheme="minorHAnsi"/>
          <w:lang w:val="en-US"/>
        </w:rPr>
        <w:t>;</w:t>
      </w:r>
      <w:r w:rsidR="00775E3D" w:rsidRPr="00A93494">
        <w:rPr>
          <w:rFonts w:cstheme="minorHAnsi"/>
          <w:lang w:val="en-US"/>
        </w:rPr>
        <w:t xml:space="preserve"> 5) Psychometric testing</w:t>
      </w:r>
      <w:r w:rsidR="00637279">
        <w:rPr>
          <w:rFonts w:cstheme="minorHAnsi"/>
          <w:lang w:val="en-US"/>
        </w:rPr>
        <w:t xml:space="preserve">. </w:t>
      </w:r>
    </w:p>
    <w:p w14:paraId="469AC3E7" w14:textId="0C19FE89" w:rsidR="0050685B" w:rsidRPr="00A93494" w:rsidRDefault="00C26D11" w:rsidP="00A43BE6">
      <w:pPr>
        <w:pStyle w:val="NoSpacing"/>
        <w:rPr>
          <w:rFonts w:cstheme="minorHAnsi"/>
          <w:lang w:val="en-US"/>
        </w:rPr>
      </w:pPr>
      <w:r w:rsidRPr="00A93494">
        <w:rPr>
          <w:rFonts w:cstheme="minorHAnsi"/>
          <w:b/>
          <w:lang w:val="en-US"/>
        </w:rPr>
        <w:t>Results:</w:t>
      </w:r>
      <w:r w:rsidR="001041B1" w:rsidRPr="00A93494">
        <w:rPr>
          <w:rFonts w:cstheme="minorHAnsi"/>
          <w:b/>
          <w:lang w:val="en-US"/>
        </w:rPr>
        <w:t xml:space="preserve"> </w:t>
      </w:r>
      <w:r w:rsidR="001041B1" w:rsidRPr="00A93494">
        <w:rPr>
          <w:rFonts w:cstheme="minorHAnsi"/>
          <w:lang w:val="en-US"/>
        </w:rPr>
        <w:t xml:space="preserve">2,221 people representing 90 </w:t>
      </w:r>
      <w:r w:rsidR="002B6248">
        <w:rPr>
          <w:rFonts w:cstheme="minorHAnsi"/>
          <w:lang w:val="en-US"/>
        </w:rPr>
        <w:t xml:space="preserve">dermatological </w:t>
      </w:r>
      <w:r w:rsidR="001041B1" w:rsidRPr="00A93494">
        <w:rPr>
          <w:rFonts w:cstheme="minorHAnsi"/>
          <w:lang w:val="en-US"/>
        </w:rPr>
        <w:t>conditions from 61 countries participated</w:t>
      </w:r>
      <w:r w:rsidR="00637279">
        <w:rPr>
          <w:rFonts w:cstheme="minorHAnsi"/>
          <w:lang w:val="en-US"/>
        </w:rPr>
        <w:t xml:space="preserve"> overall</w:t>
      </w:r>
      <w:r w:rsidR="001041B1" w:rsidRPr="00A93494">
        <w:rPr>
          <w:rFonts w:cstheme="minorHAnsi"/>
          <w:lang w:val="en-US"/>
        </w:rPr>
        <w:t xml:space="preserve">. </w:t>
      </w:r>
      <w:r w:rsidR="00775E3D" w:rsidRPr="00A93494">
        <w:rPr>
          <w:rFonts w:cstheme="minorHAnsi"/>
          <w:lang w:val="en-US"/>
        </w:rPr>
        <w:t xml:space="preserve">None of the 36 PROMs </w:t>
      </w:r>
      <w:r w:rsidR="00DA4F37" w:rsidRPr="00A93494">
        <w:rPr>
          <w:rFonts w:cstheme="minorHAnsi"/>
          <w:lang w:val="en-US"/>
        </w:rPr>
        <w:t>included in</w:t>
      </w:r>
      <w:r w:rsidR="00775E3D" w:rsidRPr="00A93494">
        <w:rPr>
          <w:rFonts w:cstheme="minorHAnsi"/>
          <w:lang w:val="en-US"/>
        </w:rPr>
        <w:t xml:space="preserve"> the </w:t>
      </w:r>
      <w:r w:rsidR="00DA4F37" w:rsidRPr="00A93494">
        <w:rPr>
          <w:rFonts w:cstheme="minorHAnsi"/>
          <w:lang w:val="en-US"/>
        </w:rPr>
        <w:t xml:space="preserve">systematic </w:t>
      </w:r>
      <w:r w:rsidR="00775E3D" w:rsidRPr="00A93494">
        <w:rPr>
          <w:rFonts w:cstheme="minorHAnsi"/>
          <w:lang w:val="en-US"/>
        </w:rPr>
        <w:t xml:space="preserve">review </w:t>
      </w:r>
      <w:r w:rsidR="005C48C4">
        <w:rPr>
          <w:rFonts w:cstheme="minorHAnsi"/>
          <w:lang w:val="en-US"/>
        </w:rPr>
        <w:t>could be recommended for use according to the COSMIN criteria.</w:t>
      </w:r>
      <w:r w:rsidR="00775E3D" w:rsidRPr="00A93494">
        <w:rPr>
          <w:rFonts w:cstheme="minorHAnsi"/>
          <w:lang w:val="en-US"/>
        </w:rPr>
        <w:t xml:space="preserve"> The conceptual framework</w:t>
      </w:r>
      <w:r w:rsidR="00DA4F37" w:rsidRPr="00A93494">
        <w:rPr>
          <w:rFonts w:cstheme="minorHAnsi"/>
          <w:lang w:val="en-US"/>
        </w:rPr>
        <w:t xml:space="preserve"> </w:t>
      </w:r>
      <w:r w:rsidR="00775E3D" w:rsidRPr="00A93494">
        <w:rPr>
          <w:rFonts w:cstheme="minorHAnsi"/>
          <w:lang w:val="en-US"/>
        </w:rPr>
        <w:t>depicted impact as a multifaceted construct involving physical, life responsibilities, psychological and social impacts. The Delphi study</w:t>
      </w:r>
      <w:r w:rsidR="00DA4F37" w:rsidRPr="00A93494">
        <w:rPr>
          <w:rFonts w:cstheme="minorHAnsi"/>
          <w:lang w:val="en-US"/>
        </w:rPr>
        <w:t xml:space="preserve"> </w:t>
      </w:r>
      <w:r w:rsidR="00775E3D" w:rsidRPr="00A93494">
        <w:rPr>
          <w:rFonts w:cstheme="minorHAnsi"/>
          <w:lang w:val="en-US"/>
        </w:rPr>
        <w:t>reduced the item pool of 263 to a 27-item draft of PRIDD. Cognitive interviews</w:t>
      </w:r>
      <w:r w:rsidR="00DA4F37" w:rsidRPr="00A93494">
        <w:rPr>
          <w:rFonts w:cstheme="minorHAnsi"/>
          <w:lang w:val="en-US"/>
        </w:rPr>
        <w:t xml:space="preserve"> </w:t>
      </w:r>
      <w:r w:rsidR="00775E3D" w:rsidRPr="00A93494">
        <w:rPr>
          <w:rFonts w:cstheme="minorHAnsi"/>
          <w:lang w:val="en-US"/>
        </w:rPr>
        <w:t xml:space="preserve">produced a 26-item version of PRIDD with evidence of content validity, feasibility, and acceptability </w:t>
      </w:r>
      <w:r w:rsidR="002759E7">
        <w:rPr>
          <w:rFonts w:cstheme="minorHAnsi"/>
          <w:lang w:val="en-US"/>
        </w:rPr>
        <w:t>from</w:t>
      </w:r>
      <w:r w:rsidR="00775E3D" w:rsidRPr="00A93494">
        <w:rPr>
          <w:rFonts w:cstheme="minorHAnsi"/>
          <w:lang w:val="en-US"/>
        </w:rPr>
        <w:t xml:space="preserve"> patients. </w:t>
      </w:r>
      <w:r w:rsidR="002759E7">
        <w:rPr>
          <w:rFonts w:cstheme="minorHAnsi"/>
          <w:lang w:val="en-US"/>
        </w:rPr>
        <w:t xml:space="preserve">Psychometric testing revealed that </w:t>
      </w:r>
      <w:r w:rsidR="00775E3D" w:rsidRPr="00A93494">
        <w:rPr>
          <w:rFonts w:cstheme="minorHAnsi"/>
          <w:lang w:val="en-US"/>
        </w:rPr>
        <w:t>PRIDD fit the Rasch model and met the COSMIN criteria for structural validity, internal consistency, construct validity, and test-retest reliability. Measurement error and responsiveness will be tested in a future study.</w:t>
      </w:r>
    </w:p>
    <w:p w14:paraId="694B3199" w14:textId="77777777" w:rsidR="00B92D52" w:rsidRPr="00A93494" w:rsidRDefault="00B92D52" w:rsidP="00A43BE6">
      <w:pPr>
        <w:pStyle w:val="NoSpacing"/>
        <w:rPr>
          <w:rFonts w:cstheme="minorHAnsi"/>
          <w:lang w:val="en-US"/>
        </w:rPr>
      </w:pPr>
    </w:p>
    <w:p w14:paraId="3A5A5175" w14:textId="51AADF6E" w:rsidR="00775E3D" w:rsidRPr="00A93494" w:rsidRDefault="001041B1" w:rsidP="001861AA">
      <w:pPr>
        <w:rPr>
          <w:rFonts w:cstheme="minorHAnsi"/>
          <w:lang w:val="en-US"/>
        </w:rPr>
      </w:pPr>
      <w:r w:rsidRPr="00A93494">
        <w:rPr>
          <w:rFonts w:cstheme="minorHAnsi"/>
          <w:b/>
          <w:lang w:val="en-US"/>
        </w:rPr>
        <w:t>Conc</w:t>
      </w:r>
      <w:r w:rsidR="00C26D11" w:rsidRPr="00A93494">
        <w:rPr>
          <w:rFonts w:cstheme="minorHAnsi"/>
          <w:b/>
          <w:lang w:val="en-US"/>
        </w:rPr>
        <w:t>lusion:</w:t>
      </w:r>
      <w:r w:rsidR="00C26D11" w:rsidRPr="00A93494">
        <w:rPr>
          <w:rFonts w:cstheme="minorHAnsi"/>
          <w:lang w:val="en-US"/>
        </w:rPr>
        <w:t xml:space="preserve"> </w:t>
      </w:r>
      <w:r w:rsidR="0011541E" w:rsidRPr="0011541E">
        <w:rPr>
          <w:rFonts w:cstheme="minorHAnsi"/>
          <w:lang w:val="en-US"/>
        </w:rPr>
        <w:t xml:space="preserve">PRIDD is a valid and reliable tool to evaluate the impact of dermatological disease on patients’ lives. It is the first dermatology-specific PROM to meet the COSMIN criteria and should be considered the gold-standard. These results support the value of developing and validating PROMs </w:t>
      </w:r>
      <w:r w:rsidR="00626C62">
        <w:rPr>
          <w:rFonts w:cstheme="minorHAnsi"/>
          <w:lang w:val="en-US"/>
        </w:rPr>
        <w:t>in close partnership with patients</w:t>
      </w:r>
      <w:r w:rsidR="0011541E" w:rsidRPr="0011541E">
        <w:rPr>
          <w:rFonts w:cstheme="minorHAnsi"/>
          <w:lang w:val="en-US"/>
        </w:rPr>
        <w:t xml:space="preserve"> and using classic and modern psychometric methods.</w:t>
      </w:r>
      <w:r w:rsidR="0036749D">
        <w:rPr>
          <w:rFonts w:cstheme="minorHAnsi"/>
          <w:lang w:val="en-US"/>
        </w:rPr>
        <w:t xml:space="preserve"> </w:t>
      </w:r>
      <w:r w:rsidR="00775E3D" w:rsidRPr="00A93494">
        <w:rPr>
          <w:rFonts w:cstheme="minorHAnsi"/>
          <w:lang w:val="en-US"/>
        </w:rPr>
        <w:t xml:space="preserve">PRIDD will greatly enhance patient perspectives by providing quantifiable patient impact data for better </w:t>
      </w:r>
      <w:r w:rsidR="00775E3D" w:rsidRPr="00A93494">
        <w:rPr>
          <w:rFonts w:cstheme="minorHAnsi"/>
          <w:lang w:val="en-US"/>
        </w:rPr>
        <w:lastRenderedPageBreak/>
        <w:t>decision-making at the individ</w:t>
      </w:r>
      <w:r w:rsidR="00A93494" w:rsidRPr="00A93494">
        <w:rPr>
          <w:rFonts w:cstheme="minorHAnsi"/>
          <w:lang w:val="en-US"/>
        </w:rPr>
        <w:t>ual, national and global levels, and higher prioritisation of dermatological conditions</w:t>
      </w:r>
      <w:r w:rsidR="00A93494">
        <w:rPr>
          <w:rFonts w:cstheme="minorHAnsi"/>
          <w:lang w:val="en-US"/>
        </w:rPr>
        <w:t>, including psoriasis</w:t>
      </w:r>
      <w:r w:rsidR="00A93494" w:rsidRPr="00A93494">
        <w:rPr>
          <w:rFonts w:cstheme="minorHAnsi"/>
          <w:lang w:val="en-US"/>
        </w:rPr>
        <w:t>.</w:t>
      </w:r>
    </w:p>
    <w:sectPr w:rsidR="00775E3D" w:rsidRPr="00A9349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E3D"/>
    <w:rsid w:val="0005636A"/>
    <w:rsid w:val="000A1812"/>
    <w:rsid w:val="000C35D2"/>
    <w:rsid w:val="00100FF7"/>
    <w:rsid w:val="001041B1"/>
    <w:rsid w:val="0011541E"/>
    <w:rsid w:val="001861AA"/>
    <w:rsid w:val="001F65F5"/>
    <w:rsid w:val="002759E7"/>
    <w:rsid w:val="002B6248"/>
    <w:rsid w:val="002F0F9B"/>
    <w:rsid w:val="00301C61"/>
    <w:rsid w:val="0032784E"/>
    <w:rsid w:val="003348F3"/>
    <w:rsid w:val="0035421D"/>
    <w:rsid w:val="0036252A"/>
    <w:rsid w:val="0036749D"/>
    <w:rsid w:val="003A322B"/>
    <w:rsid w:val="004965E6"/>
    <w:rsid w:val="004C4C81"/>
    <w:rsid w:val="00500244"/>
    <w:rsid w:val="0050685B"/>
    <w:rsid w:val="00525DAA"/>
    <w:rsid w:val="00543C19"/>
    <w:rsid w:val="0054750C"/>
    <w:rsid w:val="005C48C4"/>
    <w:rsid w:val="00626C62"/>
    <w:rsid w:val="00637279"/>
    <w:rsid w:val="00664499"/>
    <w:rsid w:val="006B42A6"/>
    <w:rsid w:val="006F6A23"/>
    <w:rsid w:val="00717896"/>
    <w:rsid w:val="00775E3D"/>
    <w:rsid w:val="007A207D"/>
    <w:rsid w:val="0082181A"/>
    <w:rsid w:val="00836FDB"/>
    <w:rsid w:val="008B1542"/>
    <w:rsid w:val="009447D6"/>
    <w:rsid w:val="009A5436"/>
    <w:rsid w:val="009A5A32"/>
    <w:rsid w:val="009B1B54"/>
    <w:rsid w:val="00A136DD"/>
    <w:rsid w:val="00A36F10"/>
    <w:rsid w:val="00A43BE6"/>
    <w:rsid w:val="00A93494"/>
    <w:rsid w:val="00A975C5"/>
    <w:rsid w:val="00B06248"/>
    <w:rsid w:val="00B52C4E"/>
    <w:rsid w:val="00B54640"/>
    <w:rsid w:val="00B70B63"/>
    <w:rsid w:val="00B92D52"/>
    <w:rsid w:val="00BF1CD8"/>
    <w:rsid w:val="00C06A4F"/>
    <w:rsid w:val="00C26D11"/>
    <w:rsid w:val="00C42370"/>
    <w:rsid w:val="00CA5CF4"/>
    <w:rsid w:val="00CE72F5"/>
    <w:rsid w:val="00D13447"/>
    <w:rsid w:val="00D23B3A"/>
    <w:rsid w:val="00DA4F37"/>
    <w:rsid w:val="00DC7839"/>
    <w:rsid w:val="00DD458C"/>
    <w:rsid w:val="00DF08D6"/>
    <w:rsid w:val="00DF26E8"/>
    <w:rsid w:val="00E049DE"/>
    <w:rsid w:val="00E95382"/>
    <w:rsid w:val="00EF14D9"/>
    <w:rsid w:val="00F30987"/>
    <w:rsid w:val="00F61D13"/>
    <w:rsid w:val="00F879EE"/>
    <w:rsid w:val="00F905D6"/>
    <w:rsid w:val="00FB4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53CB42"/>
  <w15:chartTrackingRefBased/>
  <w15:docId w15:val="{38D17CC8-1BDA-4E36-B2DB-5AC379B8E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E3D"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75E3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75E3D"/>
    <w:pPr>
      <w:spacing w:after="0" w:line="240" w:lineRule="auto"/>
    </w:pPr>
  </w:style>
  <w:style w:type="paragraph" w:customStyle="1" w:styleId="staps">
    <w:name w:val="staps"/>
    <w:basedOn w:val="Heading3"/>
    <w:rsid w:val="00775E3D"/>
    <w:pPr>
      <w:keepLines w:val="0"/>
      <w:tabs>
        <w:tab w:val="left" w:pos="851"/>
      </w:tabs>
      <w:spacing w:before="240" w:after="60" w:line="240" w:lineRule="auto"/>
    </w:pPr>
    <w:rPr>
      <w:rFonts w:ascii="Verdana" w:eastAsia="Times New Roman" w:hAnsi="Verdana" w:cs="Times New Roman"/>
      <w:b/>
      <w:color w:val="auto"/>
      <w:sz w:val="18"/>
      <w:szCs w:val="20"/>
      <w:lang w:val="en-US"/>
    </w:rPr>
  </w:style>
  <w:style w:type="character" w:styleId="CommentReference">
    <w:name w:val="annotation reference"/>
    <w:uiPriority w:val="99"/>
    <w:semiHidden/>
    <w:unhideWhenUsed/>
    <w:rsid w:val="00775E3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775E3D"/>
    <w:pPr>
      <w:spacing w:after="0" w:line="240" w:lineRule="auto"/>
    </w:pPr>
    <w:rPr>
      <w:rFonts w:ascii="Arial" w:eastAsia="Times New Roman" w:hAnsi="Arial" w:cs="Times New Roman"/>
      <w:sz w:val="24"/>
      <w:szCs w:val="24"/>
      <w:lang w:val="en-GB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75E3D"/>
    <w:rPr>
      <w:rFonts w:ascii="Arial" w:eastAsia="Times New Roman" w:hAnsi="Arial" w:cs="Times New Roman"/>
      <w:sz w:val="24"/>
      <w:szCs w:val="24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75E3D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75E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5E3D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A5A32"/>
    <w:pPr>
      <w:spacing w:after="160"/>
    </w:pPr>
    <w:rPr>
      <w:rFonts w:asciiTheme="minorHAnsi" w:eastAsiaTheme="minorHAnsi" w:hAnsiTheme="minorHAnsi" w:cstheme="minorBidi"/>
      <w:b/>
      <w:bCs/>
      <w:sz w:val="20"/>
      <w:szCs w:val="20"/>
      <w:lang w:val="de-DE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A5A32"/>
    <w:rPr>
      <w:rFonts w:ascii="Arial" w:eastAsia="Times New Roman" w:hAnsi="Arial" w:cs="Times New Roman"/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54750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7ACDF1C997224C90DAE24E5EE25110" ma:contentTypeVersion="17" ma:contentTypeDescription="Create a new document." ma:contentTypeScope="" ma:versionID="15ee99a13953c3b9a646557561a5db60">
  <xsd:schema xmlns:xsd="http://www.w3.org/2001/XMLSchema" xmlns:xs="http://www.w3.org/2001/XMLSchema" xmlns:p="http://schemas.microsoft.com/office/2006/metadata/properties" xmlns:ns2="c86bdcdb-993f-4875-961d-b5342648966d" xmlns:ns3="465e835a-ee30-4300-bfdd-86f5d4238567" targetNamespace="http://schemas.microsoft.com/office/2006/metadata/properties" ma:root="true" ma:fieldsID="c33ce713bae45da647bfe16c8e49004d" ns2:_="" ns3:_="">
    <xsd:import namespace="c86bdcdb-993f-4875-961d-b5342648966d"/>
    <xsd:import namespace="465e835a-ee30-4300-bfdd-86f5d423856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6bdcdb-993f-4875-961d-b5342648966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f1b8f4f-fc01-40cc-9a42-188363966113}" ma:internalName="TaxCatchAll" ma:showField="CatchAllData" ma:web="c86bdcdb-993f-4875-961d-b5342648966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5e835a-ee30-4300-bfdd-86f5d42385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e2e29648-40b9-4f9e-a8a1-96e650a7d0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86bdcdb-993f-4875-961d-b5342648966d" xsi:nil="true"/>
    <lcf76f155ced4ddcb4097134ff3c332f xmlns="465e835a-ee30-4300-bfdd-86f5d4238567">
      <Terms xmlns="http://schemas.microsoft.com/office/infopath/2007/PartnerControls"/>
    </lcf76f155ced4ddcb4097134ff3c332f>
    <SharedWithUsers xmlns="c86bdcdb-993f-4875-961d-b5342648966d">
      <UserInfo>
        <DisplayName>Allison FitzGerald</DisplayName>
        <AccountId>29</AccountId>
        <AccountType/>
      </UserInfo>
      <UserInfo>
        <DisplayName>Jennifer Austin</DisplayName>
        <AccountId>12</AccountId>
        <AccountType/>
      </UserInfo>
      <UserInfo>
        <DisplayName>Christine Bundy</DisplayName>
        <AccountId>799</AccountId>
        <AccountType/>
      </UserInfo>
      <UserInfo>
        <DisplayName>Rachael Pattinson</DisplayName>
        <AccountId>727</AccountId>
        <AccountType/>
      </UserInfo>
    </SharedWithUser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28F0E4-70A5-4FE0-96FC-6BAB9B7D939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5DE1D7F-B998-4667-94ED-2269287091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86bdcdb-993f-4875-961d-b5342648966d"/>
    <ds:schemaRef ds:uri="465e835a-ee30-4300-bfdd-86f5d423856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C445C1D-3311-4B46-BA31-8F1123B110EC}">
  <ds:schemaRefs>
    <ds:schemaRef ds:uri="http://schemas.microsoft.com/office/2006/metadata/properties"/>
    <ds:schemaRef ds:uri="http://schemas.microsoft.com/office/infopath/2007/PartnerControls"/>
    <ds:schemaRef ds:uri="c86bdcdb-993f-4875-961d-b5342648966d"/>
    <ds:schemaRef ds:uri="465e835a-ee30-4300-bfdd-86f5d4238567"/>
  </ds:schemaRefs>
</ds:datastoreItem>
</file>

<file path=customXml/itemProps4.xml><?xml version="1.0" encoding="utf-8"?>
<ds:datastoreItem xmlns:ds="http://schemas.openxmlformats.org/officeDocument/2006/customXml" ds:itemID="{A716A4C6-EEE9-4A88-B5E3-DEB257D5C84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bdb74b30-9568-4856-bdbf-06759778fcbc}" enabled="0" method="" siteId="{bdb74b30-9568-4856-bdbf-06759778fcbc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539</Words>
  <Characters>3073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HP Inc.</Company>
  <LinksUpToDate>false</LinksUpToDate>
  <CharactersWithSpaces>3605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GWIS-Admin</dc:creator>
  <cp:keywords/>
  <dc:description/>
  <cp:lastModifiedBy>Allison FitzGerald</cp:lastModifiedBy>
  <cp:revision>4</cp:revision>
  <dcterms:created xsi:type="dcterms:W3CDTF">2024-02-07T14:21:00Z</dcterms:created>
  <dcterms:modified xsi:type="dcterms:W3CDTF">2024-02-07T15:26:00Z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0x0101001B7ACDF1C997224C90DAE24E5EE25110</vt:lpwstr>
  </property>
  <property fmtid="{D5CDD505-2E9C-101B-9397-08002B2CF9AE}" pid="3" name="MediaServiceImageTags">
    <vt:lpwstr/>
  </property>
</Properties>
</file>