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B414F" w14:textId="77777777" w:rsidR="007D0788" w:rsidRDefault="007D0788" w:rsidP="007D0788">
      <w:pPr>
        <w:jc w:val="right"/>
        <w:rPr>
          <w:rFonts w:ascii="Aptos Display" w:eastAsiaTheme="minorHAnsi" w:hAnsi="Aptos Display" w:cstheme="minorBidi"/>
          <w:color w:val="4F4F4F" w:themeColor="background2"/>
          <w:szCs w:val="22"/>
          <w:lang w:eastAsia="en-US"/>
        </w:rPr>
      </w:pPr>
      <w:r w:rsidRPr="007D0788">
        <w:rPr>
          <w:rFonts w:ascii="Aptos Display" w:eastAsiaTheme="minorHAnsi" w:hAnsi="Aptos Display" w:cstheme="minorBidi"/>
          <w:color w:val="4F4F4F" w:themeColor="background2"/>
          <w:szCs w:val="22"/>
          <w:lang w:eastAsia="en-US"/>
        </w:rPr>
        <w:t>[Date]</w:t>
      </w:r>
    </w:p>
    <w:p w14:paraId="22B05D25" w14:textId="69252826" w:rsidR="007D0788" w:rsidRPr="007D0788" w:rsidRDefault="007D0788" w:rsidP="007D0788">
      <w:pPr>
        <w:jc w:val="left"/>
        <w:rPr>
          <w:rFonts w:ascii="Aptos Display" w:eastAsiaTheme="minorHAnsi" w:hAnsi="Aptos Display" w:cstheme="minorBidi"/>
          <w:color w:val="4F4F4F" w:themeColor="background2"/>
          <w:szCs w:val="22"/>
          <w:lang w:eastAsia="en-US"/>
        </w:rPr>
      </w:pPr>
      <w:r w:rsidRPr="007D0788">
        <w:rPr>
          <w:rFonts w:ascii="Aptos Display" w:eastAsiaTheme="minorHAnsi" w:hAnsi="Aptos Display" w:cstheme="minorBidi"/>
          <w:color w:val="4F4F4F" w:themeColor="background2"/>
          <w:szCs w:val="22"/>
          <w:lang w:eastAsia="en-US"/>
        </w:rPr>
        <w:t>The Honourable [</w:t>
      </w:r>
      <w:r w:rsidRPr="007D0788">
        <w:rPr>
          <w:rFonts w:ascii="Aptos Display" w:eastAsiaTheme="minorHAnsi" w:hAnsi="Aptos Display" w:cstheme="minorBidi"/>
          <w:color w:val="4F4F4F" w:themeColor="background2"/>
          <w:szCs w:val="22"/>
          <w:shd w:val="clear" w:color="auto" w:fill="DBDBDB" w:themeFill="background2" w:themeFillTint="33"/>
          <w:lang w:eastAsia="en-US"/>
        </w:rPr>
        <w:t>Recipient's Name</w:t>
      </w:r>
      <w:r w:rsidRPr="007D0788">
        <w:rPr>
          <w:rFonts w:ascii="Aptos Display" w:eastAsiaTheme="minorHAnsi" w:hAnsi="Aptos Display" w:cstheme="minorBidi"/>
          <w:color w:val="4F4F4F" w:themeColor="background2"/>
          <w:szCs w:val="22"/>
          <w:lang w:eastAsia="en-US"/>
        </w:rPr>
        <w:t xml:space="preserve">] </w:t>
      </w:r>
    </w:p>
    <w:p w14:paraId="62F220B7" w14:textId="77777777" w:rsidR="007D0788" w:rsidRPr="007D0788" w:rsidRDefault="007D0788" w:rsidP="007D0788">
      <w:pPr>
        <w:rPr>
          <w:rFonts w:ascii="Aptos Display" w:eastAsiaTheme="minorHAnsi" w:hAnsi="Aptos Display" w:cstheme="minorBidi"/>
          <w:color w:val="4F4F4F" w:themeColor="background2"/>
          <w:szCs w:val="22"/>
          <w:lang w:eastAsia="en-US"/>
        </w:rPr>
      </w:pPr>
      <w:r w:rsidRPr="007D0788">
        <w:rPr>
          <w:rFonts w:ascii="Aptos Display" w:eastAsiaTheme="minorHAnsi" w:hAnsi="Aptos Display" w:cstheme="minorBidi"/>
          <w:color w:val="4F4F4F" w:themeColor="background2"/>
          <w:szCs w:val="22"/>
          <w:lang w:eastAsia="en-US"/>
        </w:rPr>
        <w:t>Minister of Health</w:t>
      </w:r>
    </w:p>
    <w:p w14:paraId="7DDE093C" w14:textId="77777777" w:rsidR="007D0788" w:rsidRPr="007D0788" w:rsidRDefault="007D0788" w:rsidP="007D0788">
      <w:pPr>
        <w:rPr>
          <w:rFonts w:ascii="Aptos Display" w:eastAsiaTheme="minorHAnsi" w:hAnsi="Aptos Display" w:cstheme="minorBidi"/>
          <w:color w:val="4F4F4F" w:themeColor="background2"/>
          <w:szCs w:val="22"/>
          <w:lang w:eastAsia="en-US"/>
        </w:rPr>
      </w:pPr>
      <w:r w:rsidRPr="007D0788">
        <w:rPr>
          <w:rFonts w:ascii="Aptos Display" w:eastAsiaTheme="minorHAnsi" w:hAnsi="Aptos Display" w:cstheme="minorBidi"/>
          <w:color w:val="4F4F4F" w:themeColor="background2"/>
          <w:szCs w:val="22"/>
          <w:lang w:eastAsia="en-US"/>
        </w:rPr>
        <w:t>[</w:t>
      </w:r>
      <w:r w:rsidRPr="007D0788">
        <w:rPr>
          <w:rFonts w:ascii="Aptos Display" w:eastAsiaTheme="minorHAnsi" w:hAnsi="Aptos Display" w:cstheme="minorBidi"/>
          <w:color w:val="4F4F4F" w:themeColor="background2"/>
          <w:szCs w:val="22"/>
          <w:shd w:val="clear" w:color="auto" w:fill="DBDBDB" w:themeFill="background2" w:themeFillTint="33"/>
          <w:lang w:eastAsia="en-US"/>
        </w:rPr>
        <w:t>Country</w:t>
      </w:r>
      <w:r w:rsidRPr="007D0788">
        <w:rPr>
          <w:rFonts w:ascii="Aptos Display" w:eastAsiaTheme="minorHAnsi" w:hAnsi="Aptos Display" w:cstheme="minorBidi"/>
          <w:color w:val="4F4F4F" w:themeColor="background2"/>
          <w:szCs w:val="22"/>
          <w:lang w:eastAsia="en-US"/>
        </w:rPr>
        <w:t xml:space="preserve">] </w:t>
      </w:r>
    </w:p>
    <w:p w14:paraId="77BFC125" w14:textId="77777777" w:rsidR="00BF7340" w:rsidRPr="00BF7340" w:rsidRDefault="00BF7340" w:rsidP="00BF7340">
      <w:pPr>
        <w:rPr>
          <w:lang w:val="es-ES"/>
        </w:rPr>
      </w:pPr>
    </w:p>
    <w:p w14:paraId="2EEFA20C" w14:textId="77777777" w:rsidR="00BF7340" w:rsidRPr="00BF7340" w:rsidRDefault="00BF7340" w:rsidP="00BF7340">
      <w:pPr>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Dear [</w:t>
      </w:r>
      <w:r w:rsidRPr="00BF7340">
        <w:rPr>
          <w:rFonts w:ascii="Aptos Display" w:eastAsiaTheme="minorHAnsi" w:hAnsi="Aptos Display" w:cstheme="minorBidi"/>
          <w:color w:val="4F4F4F" w:themeColor="background2"/>
          <w:szCs w:val="22"/>
          <w:highlight w:val="yellow"/>
          <w:lang w:eastAsia="en-US"/>
        </w:rPr>
        <w:t>Name</w:t>
      </w:r>
      <w:r w:rsidRPr="00BF7340">
        <w:rPr>
          <w:rFonts w:ascii="Aptos Display" w:eastAsiaTheme="minorHAnsi" w:hAnsi="Aptos Display" w:cstheme="minorBidi"/>
          <w:color w:val="4F4F4F" w:themeColor="background2"/>
          <w:szCs w:val="22"/>
          <w:lang w:eastAsia="en-US"/>
        </w:rPr>
        <w:t>] [</w:t>
      </w:r>
      <w:r w:rsidRPr="00BF7340">
        <w:rPr>
          <w:rFonts w:ascii="Aptos Display" w:eastAsiaTheme="minorHAnsi" w:hAnsi="Aptos Display" w:cstheme="minorBidi"/>
          <w:color w:val="4F4F4F" w:themeColor="background2"/>
          <w:szCs w:val="22"/>
          <w:highlight w:val="yellow"/>
          <w:lang w:eastAsia="en-US"/>
        </w:rPr>
        <w:t>Surname</w:t>
      </w:r>
      <w:r w:rsidRPr="00BF7340">
        <w:rPr>
          <w:rFonts w:ascii="Aptos Display" w:eastAsiaTheme="minorHAnsi" w:hAnsi="Aptos Display" w:cstheme="minorBidi"/>
          <w:color w:val="4F4F4F" w:themeColor="background2"/>
          <w:szCs w:val="22"/>
          <w:lang w:eastAsia="en-US"/>
        </w:rPr>
        <w:t>],</w:t>
      </w:r>
    </w:p>
    <w:p w14:paraId="3A2864ED" w14:textId="77777777" w:rsidR="00BF7340" w:rsidRPr="00BF7340" w:rsidRDefault="00BF7340" w:rsidP="00BF7340">
      <w:pPr>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I am writing to draw your attention the significant public health impact of skin diseases and to a recent global commitment that is directly relevant to national health priorities.</w:t>
      </w:r>
    </w:p>
    <w:p w14:paraId="3AB4A546" w14:textId="77777777" w:rsidR="00BF7340" w:rsidRPr="00BF7340" w:rsidRDefault="00BF7340" w:rsidP="00BF7340">
      <w:pPr>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In 2025, World Health Organisation member states unanimously adopted the World Health Assembly Resolution on Skin Diseases (WHA78.15). This landmark Resolution formally recognises skin diseases as a global public health priority and commits governments to strengthen prevention, early diagnosis, treatment, long</w:t>
      </w:r>
      <w:r w:rsidRPr="00BF7340">
        <w:rPr>
          <w:rFonts w:ascii="Aptos Display" w:eastAsiaTheme="minorHAnsi" w:hAnsi="Aptos Display" w:cstheme="minorBidi"/>
          <w:color w:val="4F4F4F" w:themeColor="background2"/>
          <w:szCs w:val="22"/>
          <w:lang w:eastAsia="en-US"/>
        </w:rPr>
        <w:noBreakHyphen/>
        <w:t xml:space="preserve">term care and data collection. </w:t>
      </w:r>
    </w:p>
    <w:p w14:paraId="5BBE6D11" w14:textId="2D90998B" w:rsidR="004620B7" w:rsidRPr="00BF7340" w:rsidRDefault="00BF7340" w:rsidP="5753B9F7">
      <w:pPr>
        <w:rPr>
          <w:rFonts w:ascii="Aptos Display" w:eastAsiaTheme="minorEastAsia" w:hAnsi="Aptos Display" w:cstheme="minorBidi"/>
          <w:color w:val="4F4F4F" w:themeColor="background2"/>
          <w:lang w:eastAsia="en-US"/>
        </w:rPr>
      </w:pPr>
      <w:r w:rsidRPr="5753B9F7">
        <w:rPr>
          <w:rFonts w:ascii="Aptos Display" w:eastAsiaTheme="minorEastAsia" w:hAnsi="Aptos Display" w:cstheme="minorBidi"/>
          <w:color w:val="4F4F4F" w:themeColor="background2"/>
          <w:lang w:eastAsia="en-US"/>
        </w:rPr>
        <w:t>Skin diseases affect millions of people worldwide, putting huge pressure on primary care, and are associated with long</w:t>
      </w:r>
      <w:r w:rsidR="004620B7">
        <w:noBreakHyphen/>
      </w:r>
      <w:r w:rsidRPr="5753B9F7">
        <w:rPr>
          <w:rFonts w:ascii="Aptos Display" w:eastAsiaTheme="minorEastAsia" w:hAnsi="Aptos Display" w:cstheme="minorBidi"/>
          <w:color w:val="4F4F4F" w:themeColor="background2"/>
          <w:lang w:eastAsia="en-US"/>
        </w:rPr>
        <w:t>term disability, mental health challenges, stigma and reduced quality of life. Despite this, skin diseases have received limited policy attention. Services are inconsistent, creating inequalities in access to care. Improved skin health contributes to more efficient health services, improved mental health outcomes and more equitable access to care.</w:t>
      </w:r>
    </w:p>
    <w:p w14:paraId="7AA68AC9" w14:textId="23C3AFD6" w:rsidR="00BF7340" w:rsidRPr="00BF7340" w:rsidRDefault="00BF7340" w:rsidP="5753B9F7">
      <w:pPr>
        <w:rPr>
          <w:rFonts w:ascii="Aptos Display" w:eastAsiaTheme="minorEastAsia" w:hAnsi="Aptos Display" w:cstheme="minorBidi"/>
          <w:color w:val="4F4F4F" w:themeColor="background2"/>
          <w:lang w:eastAsia="en-US"/>
        </w:rPr>
      </w:pPr>
      <w:r w:rsidRPr="5753B9F7">
        <w:rPr>
          <w:rFonts w:ascii="Aptos Display" w:eastAsiaTheme="minorEastAsia" w:hAnsi="Aptos Display" w:cstheme="minorBidi"/>
          <w:color w:val="4F4F4F" w:themeColor="background2"/>
          <w:lang w:eastAsia="en-US"/>
        </w:rPr>
        <w:t>Implementation of the Resolution’s recommendations in [</w:t>
      </w:r>
      <w:r w:rsidRPr="5753B9F7">
        <w:rPr>
          <w:rFonts w:ascii="Aptos Display" w:eastAsiaTheme="minorEastAsia" w:hAnsi="Aptos Display" w:cstheme="minorBidi"/>
          <w:color w:val="4F4F4F" w:themeColor="background2"/>
          <w:highlight w:val="yellow"/>
          <w:lang w:eastAsia="en-US"/>
        </w:rPr>
        <w:t>country</w:t>
      </w:r>
      <w:r w:rsidRPr="5753B9F7">
        <w:rPr>
          <w:rFonts w:ascii="Aptos Display" w:eastAsiaTheme="minorEastAsia" w:hAnsi="Aptos Display" w:cstheme="minorBidi"/>
          <w:color w:val="4F4F4F" w:themeColor="background2"/>
          <w:lang w:eastAsia="en-US"/>
        </w:rPr>
        <w:t>] will be essential to translate this global commitment into meaningful benefits for people and the health system. In your role as [</w:t>
      </w:r>
      <w:r w:rsidRPr="5753B9F7">
        <w:rPr>
          <w:rFonts w:ascii="Aptos Display" w:eastAsiaTheme="minorEastAsia" w:hAnsi="Aptos Display" w:cstheme="minorBidi"/>
          <w:color w:val="4F4F4F" w:themeColor="background2"/>
          <w:highlight w:val="yellow"/>
          <w:lang w:eastAsia="en-US"/>
        </w:rPr>
        <w:t>role</w:t>
      </w:r>
      <w:r w:rsidRPr="5753B9F7">
        <w:rPr>
          <w:rFonts w:ascii="Aptos Display" w:eastAsiaTheme="minorEastAsia" w:hAnsi="Aptos Display" w:cstheme="minorBidi"/>
          <w:color w:val="4F4F4F" w:themeColor="background2"/>
          <w:lang w:eastAsia="en-US"/>
        </w:rPr>
        <w:t>] responsible for [</w:t>
      </w:r>
      <w:r w:rsidRPr="5753B9F7">
        <w:rPr>
          <w:rFonts w:ascii="Aptos Display" w:eastAsiaTheme="minorEastAsia" w:hAnsi="Aptos Display" w:cstheme="minorBidi"/>
          <w:color w:val="4F4F4F" w:themeColor="background2"/>
          <w:highlight w:val="yellow"/>
          <w:lang w:eastAsia="en-US"/>
        </w:rPr>
        <w:t>responsibility</w:t>
      </w:r>
      <w:r w:rsidRPr="5753B9F7">
        <w:rPr>
          <w:rFonts w:ascii="Aptos Display" w:eastAsiaTheme="minorEastAsia" w:hAnsi="Aptos Display" w:cstheme="minorBidi"/>
          <w:color w:val="4F4F4F" w:themeColor="background2"/>
          <w:lang w:eastAsia="en-US"/>
        </w:rPr>
        <w:t>], you are well positioned to [</w:t>
      </w:r>
      <w:r w:rsidRPr="5753B9F7">
        <w:rPr>
          <w:rFonts w:ascii="Aptos Display" w:eastAsiaTheme="minorEastAsia" w:hAnsi="Aptos Display" w:cstheme="minorBidi"/>
          <w:color w:val="4F4F4F" w:themeColor="background2"/>
          <w:highlight w:val="yellow"/>
          <w:lang w:eastAsia="en-US"/>
        </w:rPr>
        <w:t>e.g. raise awareness of this issue; convene officials to drive support; supporting implementation</w:t>
      </w:r>
      <w:r w:rsidRPr="5753B9F7">
        <w:rPr>
          <w:rFonts w:ascii="Aptos Display" w:eastAsiaTheme="minorEastAsia" w:hAnsi="Aptos Display" w:cstheme="minorBidi"/>
          <w:color w:val="4F4F4F" w:themeColor="background2"/>
          <w:lang w:eastAsia="en-US"/>
        </w:rPr>
        <w:t>]. We would welcome the opportunity to meet with you or your team to [</w:t>
      </w:r>
      <w:r w:rsidRPr="5753B9F7">
        <w:rPr>
          <w:rFonts w:ascii="Aptos Display" w:eastAsiaTheme="minorEastAsia" w:hAnsi="Aptos Display" w:cstheme="minorBidi"/>
          <w:color w:val="4F4F4F" w:themeColor="background2"/>
          <w:highlight w:val="yellow"/>
          <w:lang w:eastAsia="en-US"/>
        </w:rPr>
        <w:t>e.g. discuss how the Resolution can support national priorities; identify practical opportunities for implementation; explore areas for collaboration; identify priority actions; identify alignment with existing strategies</w:t>
      </w:r>
      <w:r w:rsidRPr="5753B9F7">
        <w:rPr>
          <w:rFonts w:ascii="Aptos Display" w:eastAsiaTheme="minorEastAsia" w:hAnsi="Aptos Display" w:cstheme="minorBidi"/>
          <w:color w:val="4F4F4F" w:themeColor="background2"/>
          <w:lang w:eastAsia="en-US"/>
        </w:rPr>
        <w:t>].</w:t>
      </w:r>
    </w:p>
    <w:p w14:paraId="62274305" w14:textId="77777777" w:rsidR="00BF7340" w:rsidRPr="00BF7340" w:rsidRDefault="00BF7340" w:rsidP="00BF7340">
      <w:pPr>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Thank you for your attention to this important matter. I look forward to your response.</w:t>
      </w:r>
    </w:p>
    <w:p w14:paraId="1742F65A" w14:textId="77777777" w:rsidR="00BF7340" w:rsidRPr="00BF7340" w:rsidRDefault="00BF7340" w:rsidP="00BF7340">
      <w:pPr>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Yours sincerely,</w:t>
      </w:r>
    </w:p>
    <w:p w14:paraId="3D4DDE88" w14:textId="77777777" w:rsidR="007D0788" w:rsidRDefault="00BF7340" w:rsidP="00BF7340">
      <w:pPr>
        <w:jc w:val="left"/>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w:t>
      </w:r>
      <w:r w:rsidRPr="00BF7340">
        <w:rPr>
          <w:rFonts w:ascii="Aptos Display" w:eastAsiaTheme="minorHAnsi" w:hAnsi="Aptos Display" w:cstheme="minorBidi"/>
          <w:color w:val="4F4F4F" w:themeColor="background2"/>
          <w:szCs w:val="22"/>
          <w:highlight w:val="yellow"/>
          <w:lang w:eastAsia="en-US"/>
        </w:rPr>
        <w:t>Name Surname</w:t>
      </w:r>
      <w:r w:rsidRPr="00BF7340">
        <w:rPr>
          <w:rFonts w:ascii="Aptos Display" w:eastAsiaTheme="minorHAnsi" w:hAnsi="Aptos Display" w:cstheme="minorBidi"/>
          <w:color w:val="4F4F4F" w:themeColor="background2"/>
          <w:szCs w:val="22"/>
          <w:lang w:eastAsia="en-US"/>
        </w:rPr>
        <w:t>]</w:t>
      </w:r>
    </w:p>
    <w:p w14:paraId="3A368B1E" w14:textId="30D02CA7" w:rsidR="007D0788" w:rsidRDefault="00BF7340" w:rsidP="00BF7340">
      <w:pPr>
        <w:jc w:val="left"/>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w:t>
      </w:r>
      <w:r w:rsidRPr="00BF7340">
        <w:rPr>
          <w:rFonts w:ascii="Aptos Display" w:eastAsiaTheme="minorHAnsi" w:hAnsi="Aptos Display" w:cstheme="minorBidi"/>
          <w:color w:val="4F4F4F" w:themeColor="background2"/>
          <w:szCs w:val="22"/>
          <w:highlight w:val="yellow"/>
          <w:lang w:eastAsia="en-US"/>
        </w:rPr>
        <w:t>Role</w:t>
      </w:r>
      <w:r w:rsidRPr="00BF7340">
        <w:rPr>
          <w:rFonts w:ascii="Aptos Display" w:eastAsiaTheme="minorHAnsi" w:hAnsi="Aptos Display" w:cstheme="minorBidi"/>
          <w:color w:val="4F4F4F" w:themeColor="background2"/>
          <w:szCs w:val="22"/>
          <w:lang w:eastAsia="en-US"/>
        </w:rPr>
        <w:t>]</w:t>
      </w:r>
    </w:p>
    <w:p w14:paraId="7EF1A4DF" w14:textId="4D07AAF6" w:rsidR="00BF7340" w:rsidRPr="00BF7340" w:rsidRDefault="00BF7340" w:rsidP="00BF7340">
      <w:pPr>
        <w:jc w:val="left"/>
        <w:rPr>
          <w:rFonts w:ascii="Aptos Display" w:eastAsiaTheme="minorHAnsi" w:hAnsi="Aptos Display" w:cstheme="minorBidi"/>
          <w:color w:val="4F4F4F" w:themeColor="background2"/>
          <w:szCs w:val="22"/>
          <w:lang w:eastAsia="en-US"/>
        </w:rPr>
      </w:pPr>
      <w:r w:rsidRPr="00BF7340">
        <w:rPr>
          <w:rFonts w:ascii="Aptos Display" w:eastAsiaTheme="minorHAnsi" w:hAnsi="Aptos Display" w:cstheme="minorBidi"/>
          <w:color w:val="4F4F4F" w:themeColor="background2"/>
          <w:szCs w:val="22"/>
          <w:lang w:eastAsia="en-US"/>
        </w:rPr>
        <w:t>[</w:t>
      </w:r>
      <w:r w:rsidRPr="00BF7340">
        <w:rPr>
          <w:rFonts w:ascii="Aptos Display" w:eastAsiaTheme="minorHAnsi" w:hAnsi="Aptos Display" w:cstheme="minorBidi"/>
          <w:color w:val="4F4F4F" w:themeColor="background2"/>
          <w:szCs w:val="22"/>
          <w:highlight w:val="yellow"/>
          <w:lang w:eastAsia="en-US"/>
        </w:rPr>
        <w:t>Organisation</w:t>
      </w:r>
      <w:r w:rsidRPr="00BF7340">
        <w:rPr>
          <w:rFonts w:ascii="Aptos Display" w:eastAsiaTheme="minorHAnsi" w:hAnsi="Aptos Display" w:cstheme="minorBidi"/>
          <w:color w:val="4F4F4F" w:themeColor="background2"/>
          <w:szCs w:val="22"/>
          <w:lang w:eastAsia="en-US"/>
        </w:rPr>
        <w:t>]</w:t>
      </w:r>
    </w:p>
    <w:p w14:paraId="1A10DCBE" w14:textId="2859385F" w:rsidR="00BF7340" w:rsidRPr="00BF7340" w:rsidRDefault="00BF7340" w:rsidP="00BF7340">
      <w:pPr>
        <w:pStyle w:val="Body"/>
        <w:rPr>
          <w:rFonts w:ascii="Aptos Display" w:hAnsi="Aptos Display"/>
          <w:b/>
          <w:bCs/>
          <w:noProof/>
          <w:lang w:val="es-ES"/>
        </w:rPr>
      </w:pPr>
    </w:p>
    <w:p w14:paraId="1D9E4C89" w14:textId="1D686E6D" w:rsidR="00404329" w:rsidRPr="00311467" w:rsidRDefault="00404329" w:rsidP="00311467">
      <w:pPr>
        <w:pStyle w:val="Body"/>
        <w:rPr>
          <w:rFonts w:ascii="Aptos Display" w:hAnsi="Aptos Display"/>
          <w:b/>
          <w:bCs/>
          <w:noProof/>
          <w:lang w:val="es-ES"/>
        </w:rPr>
      </w:pPr>
    </w:p>
    <w:sectPr w:rsidR="00404329" w:rsidRPr="00311467" w:rsidSect="0056197C">
      <w:headerReference w:type="default" r:id="rId12"/>
      <w:pgSz w:w="11906" w:h="16838"/>
      <w:pgMar w:top="1701" w:right="1134" w:bottom="992" w:left="1134" w:header="709" w:footer="30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FDDF67" w14:textId="77777777" w:rsidR="0003305D" w:rsidRDefault="0003305D">
      <w:pPr>
        <w:spacing w:before="0" w:after="0"/>
      </w:pPr>
      <w:r>
        <w:separator/>
      </w:r>
    </w:p>
  </w:endnote>
  <w:endnote w:type="continuationSeparator" w:id="0">
    <w:p w14:paraId="59DCE0A6" w14:textId="77777777" w:rsidR="0003305D" w:rsidRDefault="0003305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rade Gothic Next Cond">
    <w:charset w:val="00"/>
    <w:family w:val="swiss"/>
    <w:pitch w:val="variable"/>
    <w:sig w:usb0="8000002F" w:usb1="0000000A"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1" w:fontKey="{0A9EA4E8-583C-4D39-AF90-F1C1F1C60ED1}"/>
    <w:embedBold r:id="rId2" w:fontKey="{EC2A4662-5980-4435-9AC7-B078E64D860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FC98E6" w14:textId="77777777" w:rsidR="0003305D" w:rsidRDefault="0003305D">
      <w:pPr>
        <w:spacing w:before="0" w:after="0"/>
      </w:pPr>
      <w:r>
        <w:separator/>
      </w:r>
    </w:p>
  </w:footnote>
  <w:footnote w:type="continuationSeparator" w:id="0">
    <w:p w14:paraId="467D02D2" w14:textId="77777777" w:rsidR="0003305D" w:rsidRDefault="0003305D">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6ABEF" w14:textId="3DBA652A" w:rsidR="00311467" w:rsidRPr="0056197C" w:rsidRDefault="0056197C" w:rsidP="0056197C">
    <w:pPr>
      <w:pStyle w:val="Header"/>
      <w:jc w:val="center"/>
      <w:rPr>
        <w:color w:val="EE0000"/>
      </w:rPr>
    </w:pPr>
    <w:r w:rsidRPr="007D0788">
      <w:rPr>
        <w:b w:val="0"/>
        <w:bCs/>
        <w:noProof/>
        <w:color w:val="EE0000"/>
        <w:highlight w:val="yellow"/>
      </w:rPr>
      <w:t>[</w:t>
    </w:r>
    <w:r w:rsidR="007D0788" w:rsidRPr="007D0788">
      <w:rPr>
        <w:b w:val="0"/>
        <w:bCs/>
        <w:noProof/>
        <w:color w:val="EE0000"/>
        <w:highlight w:val="yellow"/>
      </w:rPr>
      <w:t>[Organization letterhead]</w:t>
    </w:r>
    <w:r w:rsidRPr="007D0788">
      <w:rPr>
        <w:b w:val="0"/>
        <w:bCs/>
        <w:noProof/>
        <w:color w:val="EE0000"/>
        <w:highlight w:val="yellow"/>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A72C68"/>
    <w:multiLevelType w:val="multilevel"/>
    <w:tmpl w:val="B252AB92"/>
    <w:lvl w:ilvl="0">
      <w:start w:val="1"/>
      <w:numFmt w:val="bullet"/>
      <w:lvlText w:val="•"/>
      <w:lvlJc w:val="left"/>
      <w:pPr>
        <w:ind w:left="644" w:hanging="359"/>
      </w:pPr>
      <w:rPr>
        <w:rFonts w:ascii="Arial" w:eastAsia="Arial" w:hAnsi="Arial" w:cs="Arial"/>
        <w:smallCaps w:val="0"/>
        <w:strike w:val="0"/>
        <w:color w:val="4F4F4F"/>
        <w:u w:val="none"/>
        <w:vertAlign w:val="baseline"/>
      </w:rPr>
    </w:lvl>
    <w:lvl w:ilvl="1">
      <w:start w:val="1"/>
      <w:numFmt w:val="bullet"/>
      <w:lvlText w:val="o"/>
      <w:lvlJc w:val="left"/>
      <w:pPr>
        <w:ind w:left="1168" w:hanging="360"/>
      </w:pPr>
      <w:rPr>
        <w:rFonts w:ascii="Courier New" w:eastAsia="Courier New" w:hAnsi="Courier New" w:cs="Courier New"/>
      </w:rPr>
    </w:lvl>
    <w:lvl w:ilvl="2">
      <w:start w:val="1"/>
      <w:numFmt w:val="bullet"/>
      <w:lvlText w:val="▪"/>
      <w:lvlJc w:val="left"/>
      <w:pPr>
        <w:ind w:left="1888" w:hanging="360"/>
      </w:pPr>
      <w:rPr>
        <w:rFonts w:ascii="Noto Sans Symbols" w:eastAsia="Noto Sans Symbols" w:hAnsi="Noto Sans Symbols" w:cs="Noto Sans Symbols"/>
      </w:rPr>
    </w:lvl>
    <w:lvl w:ilvl="3">
      <w:start w:val="1"/>
      <w:numFmt w:val="bullet"/>
      <w:lvlText w:val="●"/>
      <w:lvlJc w:val="left"/>
      <w:pPr>
        <w:ind w:left="2608" w:hanging="360"/>
      </w:pPr>
      <w:rPr>
        <w:rFonts w:ascii="Noto Sans Symbols" w:eastAsia="Noto Sans Symbols" w:hAnsi="Noto Sans Symbols" w:cs="Noto Sans Symbols"/>
      </w:rPr>
    </w:lvl>
    <w:lvl w:ilvl="4">
      <w:start w:val="1"/>
      <w:numFmt w:val="bullet"/>
      <w:lvlText w:val="o"/>
      <w:lvlJc w:val="left"/>
      <w:pPr>
        <w:ind w:left="3328" w:hanging="360"/>
      </w:pPr>
      <w:rPr>
        <w:rFonts w:ascii="Courier New" w:eastAsia="Courier New" w:hAnsi="Courier New" w:cs="Courier New"/>
      </w:rPr>
    </w:lvl>
    <w:lvl w:ilvl="5">
      <w:start w:val="1"/>
      <w:numFmt w:val="bullet"/>
      <w:lvlText w:val="▪"/>
      <w:lvlJc w:val="left"/>
      <w:pPr>
        <w:ind w:left="4048" w:hanging="360"/>
      </w:pPr>
      <w:rPr>
        <w:rFonts w:ascii="Noto Sans Symbols" w:eastAsia="Noto Sans Symbols" w:hAnsi="Noto Sans Symbols" w:cs="Noto Sans Symbols"/>
      </w:rPr>
    </w:lvl>
    <w:lvl w:ilvl="6">
      <w:start w:val="1"/>
      <w:numFmt w:val="bullet"/>
      <w:lvlText w:val="●"/>
      <w:lvlJc w:val="left"/>
      <w:pPr>
        <w:ind w:left="4768" w:hanging="360"/>
      </w:pPr>
      <w:rPr>
        <w:rFonts w:ascii="Noto Sans Symbols" w:eastAsia="Noto Sans Symbols" w:hAnsi="Noto Sans Symbols" w:cs="Noto Sans Symbols"/>
      </w:rPr>
    </w:lvl>
    <w:lvl w:ilvl="7">
      <w:start w:val="1"/>
      <w:numFmt w:val="bullet"/>
      <w:lvlText w:val="o"/>
      <w:lvlJc w:val="left"/>
      <w:pPr>
        <w:ind w:left="5488" w:hanging="360"/>
      </w:pPr>
      <w:rPr>
        <w:rFonts w:ascii="Courier New" w:eastAsia="Courier New" w:hAnsi="Courier New" w:cs="Courier New"/>
      </w:rPr>
    </w:lvl>
    <w:lvl w:ilvl="8">
      <w:start w:val="1"/>
      <w:numFmt w:val="bullet"/>
      <w:lvlText w:val="▪"/>
      <w:lvlJc w:val="left"/>
      <w:pPr>
        <w:ind w:left="6208" w:hanging="360"/>
      </w:pPr>
      <w:rPr>
        <w:rFonts w:ascii="Noto Sans Symbols" w:eastAsia="Noto Sans Symbols" w:hAnsi="Noto Sans Symbols" w:cs="Noto Sans Symbols"/>
      </w:rPr>
    </w:lvl>
  </w:abstractNum>
  <w:abstractNum w:abstractNumId="1" w15:restartNumberingAfterBreak="0">
    <w:nsid w:val="4B87334F"/>
    <w:multiLevelType w:val="multilevel"/>
    <w:tmpl w:val="1FEAB014"/>
    <w:lvl w:ilvl="0">
      <w:start w:val="1"/>
      <w:numFmt w:val="decimal"/>
      <w:pStyle w:val="Bullet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2" w15:restartNumberingAfterBreak="0">
    <w:nsid w:val="793D671B"/>
    <w:multiLevelType w:val="multilevel"/>
    <w:tmpl w:val="8246268A"/>
    <w:lvl w:ilvl="0">
      <w:start w:val="1"/>
      <w:numFmt w:val="bullet"/>
      <w:lvlText w:val="•"/>
      <w:lvlJc w:val="left"/>
      <w:pPr>
        <w:ind w:left="644" w:hanging="359"/>
      </w:pPr>
      <w:rPr>
        <w:rFonts w:ascii="Arial" w:eastAsia="Arial" w:hAnsi="Arial" w:cs="Arial"/>
        <w:smallCaps w:val="0"/>
        <w:strike w:val="0"/>
        <w:color w:val="4F4F4F"/>
        <w:u w:val="none"/>
        <w:vertAlign w:val="baseline"/>
      </w:rPr>
    </w:lvl>
    <w:lvl w:ilvl="1">
      <w:start w:val="1"/>
      <w:numFmt w:val="bullet"/>
      <w:lvlText w:val="o"/>
      <w:lvlJc w:val="left"/>
      <w:pPr>
        <w:ind w:left="1168" w:hanging="360"/>
      </w:pPr>
      <w:rPr>
        <w:rFonts w:ascii="Courier New" w:eastAsia="Courier New" w:hAnsi="Courier New" w:cs="Courier New"/>
      </w:rPr>
    </w:lvl>
    <w:lvl w:ilvl="2">
      <w:start w:val="1"/>
      <w:numFmt w:val="bullet"/>
      <w:lvlText w:val="▪"/>
      <w:lvlJc w:val="left"/>
      <w:pPr>
        <w:ind w:left="1888" w:hanging="360"/>
      </w:pPr>
      <w:rPr>
        <w:rFonts w:ascii="Noto Sans Symbols" w:eastAsia="Noto Sans Symbols" w:hAnsi="Noto Sans Symbols" w:cs="Noto Sans Symbols"/>
      </w:rPr>
    </w:lvl>
    <w:lvl w:ilvl="3">
      <w:start w:val="1"/>
      <w:numFmt w:val="bullet"/>
      <w:lvlText w:val="●"/>
      <w:lvlJc w:val="left"/>
      <w:pPr>
        <w:ind w:left="2608" w:hanging="360"/>
      </w:pPr>
      <w:rPr>
        <w:rFonts w:ascii="Noto Sans Symbols" w:eastAsia="Noto Sans Symbols" w:hAnsi="Noto Sans Symbols" w:cs="Noto Sans Symbols"/>
      </w:rPr>
    </w:lvl>
    <w:lvl w:ilvl="4">
      <w:start w:val="1"/>
      <w:numFmt w:val="bullet"/>
      <w:lvlText w:val="o"/>
      <w:lvlJc w:val="left"/>
      <w:pPr>
        <w:ind w:left="3328" w:hanging="360"/>
      </w:pPr>
      <w:rPr>
        <w:rFonts w:ascii="Courier New" w:eastAsia="Courier New" w:hAnsi="Courier New" w:cs="Courier New"/>
      </w:rPr>
    </w:lvl>
    <w:lvl w:ilvl="5">
      <w:start w:val="1"/>
      <w:numFmt w:val="bullet"/>
      <w:lvlText w:val="▪"/>
      <w:lvlJc w:val="left"/>
      <w:pPr>
        <w:ind w:left="4048" w:hanging="360"/>
      </w:pPr>
      <w:rPr>
        <w:rFonts w:ascii="Noto Sans Symbols" w:eastAsia="Noto Sans Symbols" w:hAnsi="Noto Sans Symbols" w:cs="Noto Sans Symbols"/>
      </w:rPr>
    </w:lvl>
    <w:lvl w:ilvl="6">
      <w:start w:val="1"/>
      <w:numFmt w:val="bullet"/>
      <w:lvlText w:val="●"/>
      <w:lvlJc w:val="left"/>
      <w:pPr>
        <w:ind w:left="4768" w:hanging="360"/>
      </w:pPr>
      <w:rPr>
        <w:rFonts w:ascii="Noto Sans Symbols" w:eastAsia="Noto Sans Symbols" w:hAnsi="Noto Sans Symbols" w:cs="Noto Sans Symbols"/>
      </w:rPr>
    </w:lvl>
    <w:lvl w:ilvl="7">
      <w:start w:val="1"/>
      <w:numFmt w:val="bullet"/>
      <w:lvlText w:val="o"/>
      <w:lvlJc w:val="left"/>
      <w:pPr>
        <w:ind w:left="5488" w:hanging="360"/>
      </w:pPr>
      <w:rPr>
        <w:rFonts w:ascii="Courier New" w:eastAsia="Courier New" w:hAnsi="Courier New" w:cs="Courier New"/>
      </w:rPr>
    </w:lvl>
    <w:lvl w:ilvl="8">
      <w:start w:val="1"/>
      <w:numFmt w:val="bullet"/>
      <w:lvlText w:val="▪"/>
      <w:lvlJc w:val="left"/>
      <w:pPr>
        <w:ind w:left="6208" w:hanging="360"/>
      </w:pPr>
      <w:rPr>
        <w:rFonts w:ascii="Noto Sans Symbols" w:eastAsia="Noto Sans Symbols" w:hAnsi="Noto Sans Symbols" w:cs="Noto Sans Symbols"/>
      </w:rPr>
    </w:lvl>
  </w:abstractNum>
  <w:num w:numId="1" w16cid:durableId="1342665945">
    <w:abstractNumId w:val="2"/>
  </w:num>
  <w:num w:numId="2" w16cid:durableId="793182560">
    <w:abstractNumId w:val="1"/>
  </w:num>
  <w:num w:numId="3" w16cid:durableId="15663802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959824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37504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474655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924416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435952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TrueTypeFonts/>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Layout" w:val="&lt;ENLayout&gt;&lt;Style&gt;HPP 2019&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0p09ts5ctxs2jed9pdvw9z45s2af05x0was&quot;&gt;acne@hpolicy.com&lt;record-ids&gt;&lt;item&gt;311&lt;/item&gt;&lt;item&gt;312&lt;/item&gt;&lt;item&gt;314&lt;/item&gt;&lt;item&gt;315&lt;/item&gt;&lt;item&gt;317&lt;/item&gt;&lt;item&gt;318&lt;/item&gt;&lt;item&gt;320&lt;/item&gt;&lt;item&gt;321&lt;/item&gt;&lt;item&gt;322&lt;/item&gt;&lt;item&gt;324&lt;/item&gt;&lt;item&gt;325&lt;/item&gt;&lt;item&gt;326&lt;/item&gt;&lt;item&gt;327&lt;/item&gt;&lt;item&gt;329&lt;/item&gt;&lt;item&gt;334&lt;/item&gt;&lt;item&gt;335&lt;/item&gt;&lt;/record-ids&gt;&lt;/item&gt;&lt;/Libraries&gt;"/>
  </w:docVars>
  <w:rsids>
    <w:rsidRoot w:val="000D37CB"/>
    <w:rsid w:val="00012B8F"/>
    <w:rsid w:val="00024987"/>
    <w:rsid w:val="00025CF8"/>
    <w:rsid w:val="0003305D"/>
    <w:rsid w:val="00064D55"/>
    <w:rsid w:val="00065061"/>
    <w:rsid w:val="0006728E"/>
    <w:rsid w:val="00082950"/>
    <w:rsid w:val="00092652"/>
    <w:rsid w:val="000A3203"/>
    <w:rsid w:val="000D37CB"/>
    <w:rsid w:val="000D54C4"/>
    <w:rsid w:val="000D57AE"/>
    <w:rsid w:val="000E4EF1"/>
    <w:rsid w:val="00143890"/>
    <w:rsid w:val="00145B61"/>
    <w:rsid w:val="001B5142"/>
    <w:rsid w:val="00224D4F"/>
    <w:rsid w:val="00235AFE"/>
    <w:rsid w:val="00287F2C"/>
    <w:rsid w:val="002A76EC"/>
    <w:rsid w:val="002E605E"/>
    <w:rsid w:val="002F773E"/>
    <w:rsid w:val="00311467"/>
    <w:rsid w:val="003676A1"/>
    <w:rsid w:val="003834D3"/>
    <w:rsid w:val="00391B4F"/>
    <w:rsid w:val="003B0009"/>
    <w:rsid w:val="003C38EF"/>
    <w:rsid w:val="003E043E"/>
    <w:rsid w:val="003E0FFE"/>
    <w:rsid w:val="003F7EEB"/>
    <w:rsid w:val="00404329"/>
    <w:rsid w:val="0041388D"/>
    <w:rsid w:val="004620B7"/>
    <w:rsid w:val="00475B73"/>
    <w:rsid w:val="004805A4"/>
    <w:rsid w:val="00482954"/>
    <w:rsid w:val="00490702"/>
    <w:rsid w:val="00494C2F"/>
    <w:rsid w:val="004B021D"/>
    <w:rsid w:val="004D462D"/>
    <w:rsid w:val="005031BC"/>
    <w:rsid w:val="0051245F"/>
    <w:rsid w:val="00523189"/>
    <w:rsid w:val="00545AD6"/>
    <w:rsid w:val="0056106D"/>
    <w:rsid w:val="0056197C"/>
    <w:rsid w:val="0056220C"/>
    <w:rsid w:val="00595B5A"/>
    <w:rsid w:val="005970AC"/>
    <w:rsid w:val="005A4042"/>
    <w:rsid w:val="005B416B"/>
    <w:rsid w:val="005E2CC7"/>
    <w:rsid w:val="005F0CF9"/>
    <w:rsid w:val="006068EE"/>
    <w:rsid w:val="00612C79"/>
    <w:rsid w:val="0063186D"/>
    <w:rsid w:val="0063230A"/>
    <w:rsid w:val="00640399"/>
    <w:rsid w:val="00642845"/>
    <w:rsid w:val="00643AF4"/>
    <w:rsid w:val="00651653"/>
    <w:rsid w:val="00661B79"/>
    <w:rsid w:val="00664642"/>
    <w:rsid w:val="00675C14"/>
    <w:rsid w:val="00690BD8"/>
    <w:rsid w:val="006E73B7"/>
    <w:rsid w:val="006F208C"/>
    <w:rsid w:val="00703F99"/>
    <w:rsid w:val="00716D59"/>
    <w:rsid w:val="00754D72"/>
    <w:rsid w:val="00786047"/>
    <w:rsid w:val="007D0788"/>
    <w:rsid w:val="00820F1E"/>
    <w:rsid w:val="008322C4"/>
    <w:rsid w:val="008451BD"/>
    <w:rsid w:val="00861CA2"/>
    <w:rsid w:val="00862DD3"/>
    <w:rsid w:val="0086711A"/>
    <w:rsid w:val="00890FB5"/>
    <w:rsid w:val="008C3668"/>
    <w:rsid w:val="008C5E7F"/>
    <w:rsid w:val="008D2526"/>
    <w:rsid w:val="009270EA"/>
    <w:rsid w:val="00931051"/>
    <w:rsid w:val="00935F9A"/>
    <w:rsid w:val="00937072"/>
    <w:rsid w:val="009376D7"/>
    <w:rsid w:val="00957C54"/>
    <w:rsid w:val="009869B6"/>
    <w:rsid w:val="00994FBE"/>
    <w:rsid w:val="009E4F83"/>
    <w:rsid w:val="009F3E56"/>
    <w:rsid w:val="009F598F"/>
    <w:rsid w:val="009F762E"/>
    <w:rsid w:val="00A012C3"/>
    <w:rsid w:val="00A920CF"/>
    <w:rsid w:val="00AC266A"/>
    <w:rsid w:val="00AC4863"/>
    <w:rsid w:val="00B073FC"/>
    <w:rsid w:val="00B1421B"/>
    <w:rsid w:val="00B25230"/>
    <w:rsid w:val="00B34B1C"/>
    <w:rsid w:val="00B42342"/>
    <w:rsid w:val="00B45172"/>
    <w:rsid w:val="00BE5F09"/>
    <w:rsid w:val="00BE624A"/>
    <w:rsid w:val="00BF7340"/>
    <w:rsid w:val="00C2577A"/>
    <w:rsid w:val="00C652A1"/>
    <w:rsid w:val="00C70A36"/>
    <w:rsid w:val="00CF1D79"/>
    <w:rsid w:val="00D233EF"/>
    <w:rsid w:val="00D44377"/>
    <w:rsid w:val="00D50AA4"/>
    <w:rsid w:val="00D5365F"/>
    <w:rsid w:val="00D5688F"/>
    <w:rsid w:val="00D6451A"/>
    <w:rsid w:val="00D97EE4"/>
    <w:rsid w:val="00DB05BE"/>
    <w:rsid w:val="00DB16DF"/>
    <w:rsid w:val="00DE39D6"/>
    <w:rsid w:val="00E040F9"/>
    <w:rsid w:val="00E538DE"/>
    <w:rsid w:val="00E5507C"/>
    <w:rsid w:val="00E62829"/>
    <w:rsid w:val="00E91761"/>
    <w:rsid w:val="00E96008"/>
    <w:rsid w:val="00EA6E6F"/>
    <w:rsid w:val="00EB336D"/>
    <w:rsid w:val="00EE5DB8"/>
    <w:rsid w:val="00F379F9"/>
    <w:rsid w:val="00F6287D"/>
    <w:rsid w:val="00F82E69"/>
    <w:rsid w:val="4B35431F"/>
    <w:rsid w:val="4B9952FD"/>
    <w:rsid w:val="4DC23516"/>
    <w:rsid w:val="5753B9F7"/>
    <w:rsid w:val="5B89758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9E35A5"/>
  <w15:docId w15:val="{C4DA86E8-EA70-4674-98C7-C1BCF6E7D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color w:val="4F4F4F"/>
        <w:sz w:val="24"/>
        <w:szCs w:val="24"/>
        <w:lang w:val="en-GB" w:eastAsia="en-GB" w:bidi="ar-SA"/>
      </w:rPr>
    </w:rPrDefault>
    <w:pPrDefault>
      <w:pPr>
        <w:spacing w:before="180"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240"/>
      <w:ind w:left="567" w:hanging="567"/>
      <w:jc w:val="left"/>
      <w:outlineLvl w:val="0"/>
    </w:pPr>
    <w:rPr>
      <w:b/>
      <w:bCs/>
      <w:color w:val="009CA6"/>
      <w:sz w:val="32"/>
      <w:szCs w:val="32"/>
    </w:rPr>
  </w:style>
  <w:style w:type="paragraph" w:styleId="Heading2">
    <w:name w:val="heading 2"/>
    <w:basedOn w:val="Normal"/>
    <w:next w:val="Normal"/>
    <w:link w:val="Heading2Char"/>
    <w:uiPriority w:val="9"/>
    <w:unhideWhenUsed/>
    <w:qFormat/>
    <w:rsid w:val="00D233EF"/>
    <w:pPr>
      <w:keepNext/>
      <w:keepLines/>
      <w:spacing w:before="360"/>
      <w:ind w:left="709" w:hanging="709"/>
      <w:jc w:val="left"/>
      <w:outlineLvl w:val="1"/>
    </w:pPr>
    <w:rPr>
      <w:rFonts w:ascii="Trade Gothic Next Cond" w:hAnsi="Trade Gothic Next Cond"/>
      <w:b/>
      <w:bCs/>
      <w:color w:val="5A4F19"/>
      <w:sz w:val="28"/>
      <w:szCs w:val="28"/>
    </w:rPr>
  </w:style>
  <w:style w:type="paragraph" w:styleId="Heading3">
    <w:name w:val="heading 3"/>
    <w:basedOn w:val="Normal"/>
    <w:next w:val="Normal"/>
    <w:link w:val="Heading3Char"/>
    <w:uiPriority w:val="9"/>
    <w:unhideWhenUsed/>
    <w:qFormat/>
    <w:rsid w:val="00D233EF"/>
    <w:pPr>
      <w:keepNext/>
      <w:keepLines/>
      <w:spacing w:before="360"/>
      <w:ind w:left="851" w:hanging="851"/>
      <w:jc w:val="left"/>
      <w:outlineLvl w:val="2"/>
    </w:pPr>
    <w:rPr>
      <w:rFonts w:ascii="Trade Gothic Next Cond" w:hAnsi="Trade Gothic Next Cond"/>
      <w:b/>
      <w:color w:val="4F4F4F" w:themeColor="background2"/>
    </w:rPr>
  </w:style>
  <w:style w:type="paragraph" w:styleId="Heading4">
    <w:name w:val="heading 4"/>
    <w:basedOn w:val="Normal"/>
    <w:next w:val="Normal"/>
    <w:link w:val="Heading4Char"/>
    <w:uiPriority w:val="9"/>
    <w:semiHidden/>
    <w:unhideWhenUsed/>
    <w:qFormat/>
    <w:pPr>
      <w:keepNext/>
      <w:keepLines/>
      <w:spacing w:before="360"/>
      <w:ind w:left="992" w:hanging="992"/>
      <w:jc w:val="left"/>
      <w:outlineLvl w:val="3"/>
    </w:pPr>
    <w:rPr>
      <w:color w:val="009CA6"/>
    </w:rPr>
  </w:style>
  <w:style w:type="paragraph" w:styleId="Heading5">
    <w:name w:val="heading 5"/>
    <w:basedOn w:val="Normal"/>
    <w:next w:val="Normal"/>
    <w:link w:val="Heading5Char"/>
    <w:uiPriority w:val="9"/>
    <w:semiHidden/>
    <w:unhideWhenUsed/>
    <w:qFormat/>
    <w:pPr>
      <w:keepNext/>
      <w:keepLines/>
      <w:spacing w:before="240"/>
      <w:ind w:left="1009" w:hanging="1009"/>
      <w:outlineLvl w:val="4"/>
    </w:pPr>
    <w:rPr>
      <w:color w:val="009CA6"/>
    </w:rPr>
  </w:style>
  <w:style w:type="paragraph" w:styleId="Heading6">
    <w:name w:val="heading 6"/>
    <w:basedOn w:val="Normal"/>
    <w:next w:val="Normal"/>
    <w:link w:val="Heading6Char"/>
    <w:uiPriority w:val="9"/>
    <w:semiHidden/>
    <w:unhideWhenUsed/>
    <w:qFormat/>
    <w:pPr>
      <w:keepNext/>
      <w:keepLines/>
      <w:spacing w:before="40" w:after="0"/>
      <w:ind w:left="1152" w:hanging="1152"/>
      <w:outlineLvl w:val="5"/>
    </w:pPr>
    <w:rPr>
      <w:color w:val="004D52"/>
    </w:rPr>
  </w:style>
  <w:style w:type="paragraph" w:styleId="Heading7">
    <w:name w:val="heading 7"/>
    <w:basedOn w:val="Normal"/>
    <w:next w:val="Normal"/>
    <w:link w:val="Heading7Char"/>
    <w:uiPriority w:val="9"/>
    <w:semiHidden/>
    <w:unhideWhenUsed/>
    <w:qFormat/>
    <w:rsid w:val="00187DEB"/>
    <w:pPr>
      <w:keepNext/>
      <w:keepLines/>
      <w:numPr>
        <w:ilvl w:val="6"/>
        <w:numId w:val="2"/>
      </w:numPr>
      <w:spacing w:before="40" w:after="0"/>
      <w:outlineLvl w:val="6"/>
    </w:pPr>
    <w:rPr>
      <w:rFonts w:asciiTheme="majorHAnsi" w:eastAsiaTheme="majorEastAsia" w:hAnsiTheme="majorHAnsi" w:cstheme="majorBidi"/>
      <w:i/>
      <w:iCs/>
      <w:color w:val="004D52" w:themeColor="accent1" w:themeShade="7F"/>
    </w:rPr>
  </w:style>
  <w:style w:type="paragraph" w:styleId="Heading8">
    <w:name w:val="heading 8"/>
    <w:basedOn w:val="Normal"/>
    <w:next w:val="Normal"/>
    <w:link w:val="Heading8Char"/>
    <w:uiPriority w:val="9"/>
    <w:semiHidden/>
    <w:unhideWhenUsed/>
    <w:qFormat/>
    <w:rsid w:val="00187DEB"/>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87DEB"/>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pBdr>
        <w:top w:val="single" w:sz="18" w:space="4" w:color="009CA6"/>
      </w:pBdr>
      <w:spacing w:after="0"/>
      <w:jc w:val="left"/>
    </w:pPr>
    <w:rPr>
      <w:b/>
      <w:bCs/>
      <w:sz w:val="56"/>
      <w:szCs w:val="56"/>
    </w:rPr>
  </w:style>
  <w:style w:type="character" w:customStyle="1" w:styleId="Heading1Char">
    <w:name w:val="Heading 1 Char"/>
    <w:basedOn w:val="DefaultParagraphFont"/>
    <w:link w:val="Heading1"/>
    <w:uiPriority w:val="9"/>
    <w:rsid w:val="00ED7A9C"/>
    <w:rPr>
      <w:rFonts w:asciiTheme="majorHAnsi" w:eastAsiaTheme="majorEastAsia" w:hAnsiTheme="majorHAnsi" w:cstheme="majorBidi"/>
      <w:b/>
      <w:color w:val="009CA6" w:themeColor="accent1"/>
      <w:sz w:val="32"/>
      <w:szCs w:val="32"/>
    </w:rPr>
  </w:style>
  <w:style w:type="character" w:customStyle="1" w:styleId="Heading2Char">
    <w:name w:val="Heading 2 Char"/>
    <w:basedOn w:val="DefaultParagraphFont"/>
    <w:link w:val="Heading2"/>
    <w:uiPriority w:val="9"/>
    <w:rsid w:val="00D233EF"/>
    <w:rPr>
      <w:rFonts w:ascii="Trade Gothic Next Cond" w:hAnsi="Trade Gothic Next Cond"/>
      <w:b/>
      <w:bCs/>
      <w:color w:val="5A4F19"/>
      <w:sz w:val="28"/>
      <w:szCs w:val="28"/>
    </w:rPr>
  </w:style>
  <w:style w:type="character" w:customStyle="1" w:styleId="Heading3Char">
    <w:name w:val="Heading 3 Char"/>
    <w:basedOn w:val="DefaultParagraphFont"/>
    <w:link w:val="Heading3"/>
    <w:uiPriority w:val="9"/>
    <w:rsid w:val="00D233EF"/>
    <w:rPr>
      <w:rFonts w:ascii="Trade Gothic Next Cond" w:hAnsi="Trade Gothic Next Cond"/>
      <w:b/>
      <w:color w:val="4F4F4F" w:themeColor="background2"/>
    </w:rPr>
  </w:style>
  <w:style w:type="character" w:customStyle="1" w:styleId="Heading4Char">
    <w:name w:val="Heading 4 Char"/>
    <w:basedOn w:val="DefaultParagraphFont"/>
    <w:link w:val="Heading4"/>
    <w:uiPriority w:val="9"/>
    <w:rsid w:val="00ED7A9C"/>
    <w:rPr>
      <w:rFonts w:asciiTheme="majorHAnsi" w:eastAsiaTheme="majorEastAsia" w:hAnsiTheme="majorHAnsi" w:cstheme="majorBidi"/>
      <w:iCs/>
      <w:color w:val="009CA6" w:themeColor="accent1"/>
      <w:sz w:val="24"/>
    </w:rPr>
  </w:style>
  <w:style w:type="character" w:customStyle="1" w:styleId="Heading5Char">
    <w:name w:val="Heading 5 Char"/>
    <w:basedOn w:val="DefaultParagraphFont"/>
    <w:link w:val="Heading5"/>
    <w:uiPriority w:val="9"/>
    <w:rsid w:val="00086724"/>
    <w:rPr>
      <w:rFonts w:asciiTheme="majorHAnsi" w:eastAsiaTheme="majorEastAsia" w:hAnsiTheme="majorHAnsi" w:cstheme="majorBidi"/>
      <w:color w:val="009CA6" w:themeColor="accent1"/>
      <w:sz w:val="24"/>
    </w:rPr>
  </w:style>
  <w:style w:type="character" w:customStyle="1" w:styleId="Heading6Char">
    <w:name w:val="Heading 6 Char"/>
    <w:basedOn w:val="DefaultParagraphFont"/>
    <w:link w:val="Heading6"/>
    <w:uiPriority w:val="9"/>
    <w:semiHidden/>
    <w:rsid w:val="00187DEB"/>
    <w:rPr>
      <w:rFonts w:asciiTheme="majorHAnsi" w:eastAsiaTheme="majorEastAsia" w:hAnsiTheme="majorHAnsi" w:cstheme="majorBidi"/>
      <w:color w:val="004D52" w:themeColor="accent1" w:themeShade="7F"/>
    </w:rPr>
  </w:style>
  <w:style w:type="character" w:customStyle="1" w:styleId="Heading7Char">
    <w:name w:val="Heading 7 Char"/>
    <w:basedOn w:val="DefaultParagraphFont"/>
    <w:link w:val="Heading7"/>
    <w:uiPriority w:val="9"/>
    <w:semiHidden/>
    <w:rsid w:val="00187DEB"/>
    <w:rPr>
      <w:rFonts w:asciiTheme="majorHAnsi" w:eastAsiaTheme="majorEastAsia" w:hAnsiTheme="majorHAnsi" w:cstheme="majorBidi"/>
      <w:i/>
      <w:iCs/>
      <w:color w:val="004D52" w:themeColor="accent1" w:themeShade="7F"/>
    </w:rPr>
  </w:style>
  <w:style w:type="character" w:customStyle="1" w:styleId="Heading8Char">
    <w:name w:val="Heading 8 Char"/>
    <w:basedOn w:val="DefaultParagraphFont"/>
    <w:link w:val="Heading8"/>
    <w:uiPriority w:val="9"/>
    <w:semiHidden/>
    <w:rsid w:val="00187DE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87DEB"/>
    <w:rPr>
      <w:rFonts w:asciiTheme="majorHAnsi" w:eastAsiaTheme="majorEastAsia" w:hAnsiTheme="majorHAnsi" w:cstheme="majorBidi"/>
      <w:i/>
      <w:iCs/>
      <w:color w:val="272727" w:themeColor="text1" w:themeTint="D8"/>
      <w:sz w:val="21"/>
      <w:szCs w:val="21"/>
    </w:rPr>
  </w:style>
  <w:style w:type="paragraph" w:customStyle="1" w:styleId="Bullet1">
    <w:name w:val="Bullet 1"/>
    <w:basedOn w:val="Body"/>
    <w:link w:val="Bullet1Char"/>
    <w:qFormat/>
    <w:rsid w:val="0073303C"/>
    <w:pPr>
      <w:numPr>
        <w:numId w:val="3"/>
      </w:numPr>
      <w:spacing w:after="60"/>
      <w:ind w:left="851" w:hanging="284"/>
    </w:pPr>
  </w:style>
  <w:style w:type="paragraph" w:customStyle="1" w:styleId="Body">
    <w:name w:val="Body"/>
    <w:basedOn w:val="Normal"/>
    <w:link w:val="BodyChar"/>
    <w:qFormat/>
    <w:rsid w:val="00BF2B72"/>
  </w:style>
  <w:style w:type="character" w:customStyle="1" w:styleId="Bullet1Char">
    <w:name w:val="Bullet 1 Char"/>
    <w:basedOn w:val="DefaultParagraphFont"/>
    <w:link w:val="Bullet1"/>
    <w:rsid w:val="004F3262"/>
    <w:rPr>
      <w:color w:val="4F4F4F" w:themeColor="background2"/>
      <w:sz w:val="24"/>
    </w:rPr>
  </w:style>
  <w:style w:type="paragraph" w:customStyle="1" w:styleId="Bullet2">
    <w:name w:val="Bullet 2"/>
    <w:basedOn w:val="Body"/>
    <w:qFormat/>
    <w:rsid w:val="002B268A"/>
    <w:pPr>
      <w:tabs>
        <w:tab w:val="num" w:pos="720"/>
      </w:tabs>
      <w:spacing w:after="60"/>
      <w:ind w:left="1135" w:hanging="284"/>
    </w:pPr>
  </w:style>
  <w:style w:type="paragraph" w:customStyle="1" w:styleId="Bullet3">
    <w:name w:val="Bullet 3"/>
    <w:basedOn w:val="Bullet2"/>
    <w:qFormat/>
    <w:rsid w:val="005460B6"/>
    <w:pPr>
      <w:ind w:left="1418"/>
    </w:pPr>
  </w:style>
  <w:style w:type="paragraph" w:styleId="Header">
    <w:name w:val="header"/>
    <w:aliases w:val="Table Header"/>
    <w:basedOn w:val="Normal"/>
    <w:link w:val="HeaderChar"/>
    <w:uiPriority w:val="99"/>
    <w:unhideWhenUsed/>
    <w:qFormat/>
    <w:rsid w:val="009217EC"/>
    <w:pPr>
      <w:tabs>
        <w:tab w:val="center" w:pos="4513"/>
        <w:tab w:val="right" w:pos="9026"/>
      </w:tabs>
      <w:spacing w:after="0"/>
      <w:jc w:val="left"/>
    </w:pPr>
    <w:rPr>
      <w:b/>
    </w:rPr>
  </w:style>
  <w:style w:type="character" w:customStyle="1" w:styleId="HeaderChar">
    <w:name w:val="Header Char"/>
    <w:aliases w:val="Table Header Char"/>
    <w:basedOn w:val="DefaultParagraphFont"/>
    <w:link w:val="Header"/>
    <w:uiPriority w:val="99"/>
    <w:rsid w:val="009217EC"/>
    <w:rPr>
      <w:b/>
      <w:color w:val="4F4F4F" w:themeColor="background2"/>
      <w:sz w:val="24"/>
    </w:rPr>
  </w:style>
  <w:style w:type="paragraph" w:styleId="Footer">
    <w:name w:val="footer"/>
    <w:basedOn w:val="Normal"/>
    <w:link w:val="FooterChar"/>
    <w:uiPriority w:val="99"/>
    <w:unhideWhenUsed/>
    <w:rsid w:val="004218D3"/>
    <w:pPr>
      <w:tabs>
        <w:tab w:val="right" w:pos="9638"/>
      </w:tabs>
      <w:spacing w:before="240" w:after="0"/>
      <w:jc w:val="left"/>
    </w:pPr>
    <w:rPr>
      <w:sz w:val="18"/>
    </w:rPr>
  </w:style>
  <w:style w:type="character" w:customStyle="1" w:styleId="FooterChar">
    <w:name w:val="Footer Char"/>
    <w:basedOn w:val="DefaultParagraphFont"/>
    <w:link w:val="Footer"/>
    <w:uiPriority w:val="99"/>
    <w:rsid w:val="004218D3"/>
    <w:rPr>
      <w:color w:val="4F4F4F" w:themeColor="background2"/>
      <w:sz w:val="18"/>
    </w:rPr>
  </w:style>
  <w:style w:type="character" w:customStyle="1" w:styleId="TitleChar">
    <w:name w:val="Title Char"/>
    <w:basedOn w:val="DefaultParagraphFont"/>
    <w:link w:val="Title"/>
    <w:uiPriority w:val="10"/>
    <w:rsid w:val="007E5587"/>
    <w:rPr>
      <w:rFonts w:asciiTheme="majorHAnsi" w:eastAsiaTheme="majorEastAsia" w:hAnsiTheme="majorHAnsi" w:cstheme="majorBidi"/>
      <w:b/>
      <w:color w:val="4F4F4F" w:themeColor="background2"/>
      <w:spacing w:val="-10"/>
      <w:kern w:val="28"/>
      <w:sz w:val="56"/>
      <w:szCs w:val="56"/>
    </w:rPr>
  </w:style>
  <w:style w:type="character" w:customStyle="1" w:styleId="SubtitleChar">
    <w:name w:val="Subtitle Char"/>
    <w:basedOn w:val="DefaultParagraphFont"/>
    <w:link w:val="Subtitle"/>
    <w:uiPriority w:val="11"/>
    <w:rsid w:val="00E969C0"/>
    <w:rPr>
      <w:rFonts w:eastAsiaTheme="minorEastAsia"/>
      <w:color w:val="009CA6" w:themeColor="accent1"/>
      <w:spacing w:val="5"/>
      <w:sz w:val="36"/>
    </w:rPr>
  </w:style>
  <w:style w:type="table" w:styleId="TableGrid">
    <w:name w:val="Table Grid"/>
    <w:basedOn w:val="TableNormal"/>
    <w:uiPriority w:val="39"/>
    <w:locked/>
    <w:rsid w:val="00DB2DC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aliases w:val="HPP table"/>
    <w:basedOn w:val="TableNormal"/>
    <w:uiPriority w:val="42"/>
    <w:locked/>
    <w:rsid w:val="00B80C5B"/>
    <w:pPr>
      <w:spacing w:after="0"/>
    </w:pPr>
    <w:rPr>
      <w:sz w:val="20"/>
    </w:rPr>
    <w:tblPr>
      <w:tblStyleRowBandSize w:val="1"/>
      <w:tblStyleColBandSize w:val="1"/>
      <w:tblBorders>
        <w:top w:val="single" w:sz="8" w:space="0" w:color="4F4F4F" w:themeColor="background2"/>
        <w:bottom w:val="single" w:sz="8" w:space="0" w:color="4F4F4F" w:themeColor="background2"/>
        <w:insideV w:val="single" w:sz="4" w:space="0" w:color="4F4F4F" w:themeColor="background2"/>
      </w:tblBorders>
    </w:tblPr>
    <w:tblStylePr w:type="firstRow">
      <w:rPr>
        <w:rFonts w:ascii="Arial" w:hAnsi="Arial"/>
        <w:b/>
        <w:bCs/>
        <w:sz w:val="24"/>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shd w:val="clear" w:color="auto" w:fill="F2F2F2" w:themeFill="text2"/>
      </w:tcPr>
    </w:tblStylePr>
  </w:style>
  <w:style w:type="paragraph" w:customStyle="1" w:styleId="Tabletext">
    <w:name w:val="Table text"/>
    <w:basedOn w:val="Body"/>
    <w:link w:val="TabletextChar"/>
    <w:rsid w:val="00A213E1"/>
    <w:pPr>
      <w:spacing w:after="60"/>
      <w:jc w:val="left"/>
    </w:pPr>
    <w:rPr>
      <w:sz w:val="20"/>
    </w:rPr>
  </w:style>
  <w:style w:type="paragraph" w:customStyle="1" w:styleId="Tableheading">
    <w:name w:val="Table heading"/>
    <w:basedOn w:val="Tabletext"/>
    <w:qFormat/>
    <w:locked/>
    <w:rsid w:val="00816E4A"/>
    <w:pPr>
      <w:spacing w:before="120" w:after="120"/>
    </w:pPr>
    <w:rPr>
      <w:b/>
      <w:bCs/>
      <w:sz w:val="24"/>
    </w:rPr>
  </w:style>
  <w:style w:type="character" w:customStyle="1" w:styleId="BodyChar">
    <w:name w:val="Body Char"/>
    <w:basedOn w:val="DefaultParagraphFont"/>
    <w:link w:val="Body"/>
    <w:rsid w:val="00BF2B72"/>
    <w:rPr>
      <w:color w:val="4F4F4F" w:themeColor="background2"/>
      <w:sz w:val="24"/>
    </w:rPr>
  </w:style>
  <w:style w:type="character" w:customStyle="1" w:styleId="TabletextChar">
    <w:name w:val="Table text Char"/>
    <w:basedOn w:val="BodyChar"/>
    <w:link w:val="Tabletext"/>
    <w:rsid w:val="00A213E1"/>
    <w:rPr>
      <w:rFonts w:ascii="Arial" w:hAnsi="Arial"/>
      <w:color w:val="4F4F4F" w:themeColor="background2"/>
      <w:sz w:val="20"/>
    </w:rPr>
  </w:style>
  <w:style w:type="paragraph" w:customStyle="1" w:styleId="Tablespacer">
    <w:name w:val="Table spacer"/>
    <w:basedOn w:val="Body"/>
    <w:next w:val="Body"/>
    <w:qFormat/>
    <w:locked/>
    <w:rsid w:val="00344A79"/>
    <w:rPr>
      <w:color w:val="FFFFFF" w:themeColor="background1"/>
      <w:sz w:val="20"/>
    </w:rPr>
  </w:style>
  <w:style w:type="paragraph" w:customStyle="1" w:styleId="Tablebullet210pt">
    <w:name w:val="Table bullet 2 10pt"/>
    <w:basedOn w:val="Bullet2"/>
    <w:qFormat/>
    <w:rsid w:val="002B268A"/>
    <w:pPr>
      <w:ind w:left="743"/>
      <w:jc w:val="left"/>
    </w:pPr>
    <w:rPr>
      <w:sz w:val="20"/>
    </w:rPr>
  </w:style>
  <w:style w:type="table" w:styleId="PlainTable1">
    <w:name w:val="Plain Table 1"/>
    <w:basedOn w:val="TableNormal"/>
    <w:uiPriority w:val="41"/>
    <w:locked/>
    <w:rsid w:val="005E3BD6"/>
    <w:pPr>
      <w:spacing w:after="0"/>
    </w:pPr>
    <w:rPr>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Emphasisbox">
    <w:name w:val="Emphasis box"/>
    <w:basedOn w:val="TableNormal"/>
    <w:uiPriority w:val="99"/>
    <w:rsid w:val="00A01E60"/>
    <w:pPr>
      <w:spacing w:after="0"/>
    </w:pPr>
    <w:rPr>
      <w:color w:val="4F4F4F" w:themeColor="background2"/>
    </w:rPr>
    <w:tblPr>
      <w:tblBorders>
        <w:top w:val="single" w:sz="4" w:space="0" w:color="auto"/>
        <w:left w:val="single" w:sz="4" w:space="0" w:color="auto"/>
        <w:bottom w:val="single" w:sz="4" w:space="0" w:color="auto"/>
        <w:right w:val="single" w:sz="4" w:space="0" w:color="auto"/>
      </w:tblBorders>
      <w:tblCellMar>
        <w:top w:w="108" w:type="dxa"/>
        <w:bottom w:w="108" w:type="dxa"/>
      </w:tblCellMar>
    </w:tblPr>
    <w:tcPr>
      <w:shd w:val="clear" w:color="auto" w:fill="F2F2F2" w:themeFill="text2"/>
    </w:tcPr>
  </w:style>
  <w:style w:type="paragraph" w:customStyle="1" w:styleId="Table10pt">
    <w:name w:val="Table 10pt"/>
    <w:basedOn w:val="Body"/>
    <w:qFormat/>
    <w:rsid w:val="00A213E1"/>
    <w:pPr>
      <w:spacing w:before="120"/>
      <w:jc w:val="left"/>
    </w:pPr>
    <w:rPr>
      <w:sz w:val="20"/>
    </w:rPr>
  </w:style>
  <w:style w:type="table" w:customStyle="1" w:styleId="HPPTable">
    <w:name w:val="HPP Table"/>
    <w:basedOn w:val="TableNormal"/>
    <w:uiPriority w:val="99"/>
    <w:rsid w:val="00A01E60"/>
    <w:pPr>
      <w:spacing w:before="60" w:after="60"/>
    </w:pPr>
    <w:tblPr>
      <w:tblStyleRowBandSize w:val="1"/>
      <w:tblBorders>
        <w:bottom w:val="single" w:sz="4" w:space="0" w:color="4F4F4F" w:themeColor="background2"/>
        <w:insideH w:val="single" w:sz="4" w:space="0" w:color="4F4F4F" w:themeColor="background2"/>
      </w:tblBorders>
    </w:tblPr>
    <w:tcPr>
      <w:vAlign w:val="center"/>
    </w:tcPr>
    <w:tblStylePr w:type="firstRow">
      <w:pPr>
        <w:wordWrap/>
        <w:spacing w:beforeLines="60" w:before="60" w:beforeAutospacing="0" w:afterLines="60" w:after="60" w:afterAutospacing="0"/>
        <w:jc w:val="left"/>
      </w:pPr>
      <w:rPr>
        <w:color w:val="4F4F4F" w:themeColor="background2"/>
      </w:rPr>
      <w:tblPr/>
      <w:tcPr>
        <w:tcBorders>
          <w:top w:val="single" w:sz="4" w:space="0" w:color="4F4F4F" w:themeColor="background2"/>
          <w:left w:val="nil"/>
          <w:bottom w:val="single" w:sz="4" w:space="0" w:color="4F4F4F" w:themeColor="background2"/>
          <w:right w:val="nil"/>
          <w:insideH w:val="nil"/>
          <w:insideV w:val="nil"/>
          <w:tl2br w:val="nil"/>
          <w:tr2bl w:val="nil"/>
        </w:tcBorders>
      </w:tcPr>
    </w:tblStylePr>
    <w:tblStylePr w:type="band1Horz">
      <w:tblPr/>
      <w:tcPr>
        <w:tcBorders>
          <w:top w:val="nil"/>
          <w:left w:val="nil"/>
          <w:bottom w:val="single" w:sz="4" w:space="0" w:color="4F4F4F" w:themeColor="background2"/>
          <w:right w:val="nil"/>
          <w:insideH w:val="nil"/>
          <w:insideV w:val="nil"/>
          <w:tl2br w:val="nil"/>
          <w:tr2bl w:val="nil"/>
        </w:tcBorders>
        <w:shd w:val="clear" w:color="auto" w:fill="F2F2F2" w:themeFill="text2"/>
      </w:tcPr>
    </w:tblStylePr>
    <w:tblStylePr w:type="band2Horz">
      <w:tblPr/>
      <w:tcPr>
        <w:tcBorders>
          <w:insideH w:val="single" w:sz="4" w:space="0" w:color="4F4F4F" w:themeColor="background2"/>
        </w:tcBorders>
        <w:shd w:val="clear" w:color="auto" w:fill="FFFFFF" w:themeFill="background1"/>
      </w:tcPr>
    </w:tblStylePr>
  </w:style>
  <w:style w:type="paragraph" w:customStyle="1" w:styleId="Tablebullet10pt">
    <w:name w:val="Table bullet 10pt"/>
    <w:basedOn w:val="Bullet1"/>
    <w:qFormat/>
    <w:rsid w:val="002B268A"/>
    <w:pPr>
      <w:ind w:left="460"/>
      <w:jc w:val="left"/>
    </w:pPr>
    <w:rPr>
      <w:sz w:val="20"/>
    </w:rPr>
  </w:style>
  <w:style w:type="paragraph" w:customStyle="1" w:styleId="Contents">
    <w:name w:val="Contents"/>
    <w:basedOn w:val="Normal"/>
    <w:qFormat/>
    <w:rsid w:val="005E5035"/>
    <w:rPr>
      <w:b/>
      <w:color w:val="009CA6" w:themeColor="accent1"/>
      <w:sz w:val="36"/>
    </w:rPr>
  </w:style>
  <w:style w:type="paragraph" w:styleId="TOCHeading">
    <w:name w:val="TOC Heading"/>
    <w:basedOn w:val="Heading1"/>
    <w:next w:val="Normal"/>
    <w:uiPriority w:val="39"/>
    <w:unhideWhenUsed/>
    <w:qFormat/>
    <w:rsid w:val="00C9424C"/>
    <w:pPr>
      <w:spacing w:after="0" w:line="259" w:lineRule="auto"/>
      <w:ind w:left="0" w:firstLine="0"/>
      <w:outlineLvl w:val="9"/>
    </w:pPr>
    <w:rPr>
      <w:b w:val="0"/>
      <w:lang w:val="en-US"/>
    </w:rPr>
  </w:style>
  <w:style w:type="paragraph" w:styleId="TOC1">
    <w:name w:val="toc 1"/>
    <w:basedOn w:val="Normal"/>
    <w:next w:val="Normal"/>
    <w:autoRedefine/>
    <w:uiPriority w:val="39"/>
    <w:unhideWhenUsed/>
    <w:rsid w:val="00BA3562"/>
    <w:pPr>
      <w:tabs>
        <w:tab w:val="left" w:pos="440"/>
        <w:tab w:val="right" w:leader="dot" w:pos="9631"/>
      </w:tabs>
    </w:pPr>
    <w:rPr>
      <w:noProof/>
    </w:rPr>
  </w:style>
  <w:style w:type="character" w:styleId="Hyperlink">
    <w:name w:val="Hyperlink"/>
    <w:basedOn w:val="DefaultParagraphFont"/>
    <w:uiPriority w:val="99"/>
    <w:unhideWhenUsed/>
    <w:locked/>
    <w:rsid w:val="005E5035"/>
    <w:rPr>
      <w:color w:val="0281C4" w:themeColor="hyperlink"/>
      <w:u w:val="single"/>
    </w:rPr>
  </w:style>
  <w:style w:type="paragraph" w:styleId="TOC2">
    <w:name w:val="toc 2"/>
    <w:basedOn w:val="Normal"/>
    <w:next w:val="Normal"/>
    <w:autoRedefine/>
    <w:uiPriority w:val="39"/>
    <w:unhideWhenUsed/>
    <w:rsid w:val="00BA3562"/>
    <w:pPr>
      <w:tabs>
        <w:tab w:val="right" w:leader="dot" w:pos="9638"/>
      </w:tabs>
      <w:spacing w:after="100"/>
      <w:ind w:left="462"/>
    </w:pPr>
    <w:rPr>
      <w:noProof/>
    </w:rPr>
  </w:style>
  <w:style w:type="paragraph" w:styleId="TOC3">
    <w:name w:val="toc 3"/>
    <w:basedOn w:val="Normal"/>
    <w:next w:val="Normal"/>
    <w:autoRedefine/>
    <w:uiPriority w:val="39"/>
    <w:unhideWhenUsed/>
    <w:rsid w:val="00BA3562"/>
    <w:pPr>
      <w:tabs>
        <w:tab w:val="right" w:leader="dot" w:pos="9638"/>
      </w:tabs>
      <w:spacing w:after="100"/>
      <w:ind w:left="480"/>
    </w:pPr>
    <w:rPr>
      <w:noProof/>
    </w:rPr>
  </w:style>
  <w:style w:type="paragraph" w:customStyle="1" w:styleId="PageNumber1">
    <w:name w:val="Page Number1"/>
    <w:basedOn w:val="Footer"/>
    <w:qFormat/>
    <w:locked/>
    <w:rsid w:val="000C5673"/>
    <w:pPr>
      <w:jc w:val="right"/>
    </w:pPr>
    <w:rPr>
      <w:noProof/>
    </w:rPr>
  </w:style>
  <w:style w:type="character" w:customStyle="1" w:styleId="BoldGrey12pt">
    <w:name w:val="Bold Grey 12pt"/>
    <w:basedOn w:val="BodyChar"/>
    <w:uiPriority w:val="1"/>
    <w:qFormat/>
    <w:rsid w:val="00453A2F"/>
    <w:rPr>
      <w:rFonts w:ascii="Arial" w:hAnsi="Arial"/>
      <w:b/>
      <w:color w:val="4F4F4F" w:themeColor="background2"/>
      <w:sz w:val="24"/>
    </w:rPr>
  </w:style>
  <w:style w:type="character" w:customStyle="1" w:styleId="BoldTeal12pt">
    <w:name w:val="Bold Teal 12pt"/>
    <w:basedOn w:val="BoldGrey12pt"/>
    <w:uiPriority w:val="1"/>
    <w:qFormat/>
    <w:rsid w:val="00BA3562"/>
    <w:rPr>
      <w:rFonts w:ascii="Arial" w:hAnsi="Arial"/>
      <w:b/>
      <w:color w:val="009CA6" w:themeColor="accent1"/>
      <w:sz w:val="24"/>
    </w:rPr>
  </w:style>
  <w:style w:type="paragraph" w:styleId="Quote">
    <w:name w:val="Quote"/>
    <w:basedOn w:val="Normal"/>
    <w:next w:val="Normal"/>
    <w:link w:val="QuoteChar"/>
    <w:uiPriority w:val="29"/>
    <w:qFormat/>
    <w:rsid w:val="00C46E1E"/>
    <w:pPr>
      <w:spacing w:before="240" w:after="0"/>
      <w:ind w:left="862" w:right="2835"/>
    </w:pPr>
    <w:rPr>
      <w:iCs/>
      <w:color w:val="009CA6" w:themeColor="accent1"/>
    </w:rPr>
  </w:style>
  <w:style w:type="character" w:customStyle="1" w:styleId="QuoteChar">
    <w:name w:val="Quote Char"/>
    <w:basedOn w:val="DefaultParagraphFont"/>
    <w:link w:val="Quote"/>
    <w:uiPriority w:val="29"/>
    <w:rsid w:val="00C46E1E"/>
    <w:rPr>
      <w:iCs/>
      <w:color w:val="009CA6" w:themeColor="accent1"/>
      <w:sz w:val="24"/>
    </w:rPr>
  </w:style>
  <w:style w:type="paragraph" w:customStyle="1" w:styleId="Quoteattribution">
    <w:name w:val="Quote attribution"/>
    <w:basedOn w:val="Normal"/>
    <w:next w:val="Body"/>
    <w:qFormat/>
    <w:rsid w:val="00704E21"/>
    <w:pPr>
      <w:spacing w:after="240"/>
      <w:ind w:right="3119"/>
      <w:jc w:val="right"/>
    </w:pPr>
    <w:rPr>
      <w:color w:val="009CA6" w:themeColor="accent1"/>
    </w:rPr>
  </w:style>
  <w:style w:type="paragraph" w:customStyle="1" w:styleId="Figureheading">
    <w:name w:val="Figure heading"/>
    <w:basedOn w:val="Body"/>
    <w:next w:val="Body"/>
    <w:qFormat/>
    <w:rsid w:val="007E5587"/>
    <w:pPr>
      <w:spacing w:before="240"/>
      <w:jc w:val="left"/>
    </w:pPr>
    <w:rPr>
      <w:color w:val="009CA6" w:themeColor="accent1"/>
    </w:rPr>
  </w:style>
  <w:style w:type="paragraph" w:styleId="Caption">
    <w:name w:val="caption"/>
    <w:basedOn w:val="Body"/>
    <w:next w:val="Body"/>
    <w:uiPriority w:val="35"/>
    <w:unhideWhenUsed/>
    <w:qFormat/>
    <w:rsid w:val="002B268A"/>
    <w:pPr>
      <w:keepNext/>
      <w:spacing w:before="240"/>
      <w:jc w:val="left"/>
    </w:pPr>
    <w:rPr>
      <w:iCs/>
      <w:color w:val="009CA6" w:themeColor="accent1"/>
      <w:szCs w:val="18"/>
    </w:rPr>
  </w:style>
  <w:style w:type="paragraph" w:styleId="TableofFigures">
    <w:name w:val="table of figures"/>
    <w:basedOn w:val="Normal"/>
    <w:next w:val="Normal"/>
    <w:uiPriority w:val="99"/>
    <w:unhideWhenUsed/>
    <w:rsid w:val="00C167C1"/>
    <w:pPr>
      <w:spacing w:after="0"/>
    </w:pPr>
  </w:style>
  <w:style w:type="paragraph" w:customStyle="1" w:styleId="Tablefootnote">
    <w:name w:val="Table footnote"/>
    <w:basedOn w:val="Body"/>
    <w:next w:val="Body"/>
    <w:qFormat/>
    <w:locked/>
    <w:rsid w:val="00097CC4"/>
    <w:pPr>
      <w:tabs>
        <w:tab w:val="num" w:pos="720"/>
      </w:tabs>
      <w:ind w:left="720" w:hanging="720"/>
    </w:pPr>
    <w:rPr>
      <w:sz w:val="20"/>
    </w:rPr>
  </w:style>
  <w:style w:type="paragraph" w:customStyle="1" w:styleId="Numberedlist">
    <w:name w:val="Numbered list"/>
    <w:basedOn w:val="Bullet1"/>
    <w:qFormat/>
    <w:locked/>
    <w:rsid w:val="007E5587"/>
    <w:pPr>
      <w:numPr>
        <w:numId w:val="0"/>
      </w:numPr>
      <w:tabs>
        <w:tab w:val="num" w:pos="720"/>
      </w:tabs>
      <w:ind w:left="720" w:hanging="720"/>
      <w:jc w:val="left"/>
    </w:pPr>
  </w:style>
  <w:style w:type="character" w:customStyle="1" w:styleId="Superscript">
    <w:name w:val="Superscript"/>
    <w:basedOn w:val="DefaultParagraphFont"/>
    <w:uiPriority w:val="1"/>
    <w:qFormat/>
    <w:rsid w:val="001F2D4F"/>
    <w:rPr>
      <w:caps w:val="0"/>
      <w:smallCaps/>
      <w:strike w:val="0"/>
      <w:dstrike w:val="0"/>
      <w:vanish/>
      <w:vertAlign w:val="superscript"/>
    </w:rPr>
  </w:style>
  <w:style w:type="character" w:customStyle="1" w:styleId="BodyTeal">
    <w:name w:val="Body Teal"/>
    <w:basedOn w:val="DefaultParagraphFont"/>
    <w:uiPriority w:val="1"/>
    <w:qFormat/>
    <w:rsid w:val="00960A21"/>
    <w:rPr>
      <w:rFonts w:ascii="Arial" w:hAnsi="Arial"/>
      <w:color w:val="009CA6" w:themeColor="accent1"/>
      <w:sz w:val="24"/>
    </w:rPr>
  </w:style>
  <w:style w:type="paragraph" w:customStyle="1" w:styleId="Context">
    <w:name w:val="Context"/>
    <w:basedOn w:val="Body"/>
    <w:qFormat/>
    <w:rsid w:val="00714C7A"/>
    <w:pPr>
      <w:spacing w:after="240"/>
      <w:ind w:right="2835"/>
    </w:pPr>
    <w:rPr>
      <w:color w:val="009CA6" w:themeColor="accent1"/>
    </w:rPr>
  </w:style>
  <w:style w:type="character" w:styleId="Emphasis">
    <w:name w:val="Emphasis"/>
    <w:basedOn w:val="DefaultParagraphFont"/>
    <w:uiPriority w:val="20"/>
    <w:rsid w:val="006778C1"/>
    <w:rPr>
      <w:i/>
      <w:iCs/>
    </w:rPr>
  </w:style>
  <w:style w:type="paragraph" w:customStyle="1" w:styleId="Heading1unnumbered">
    <w:name w:val="Heading 1 unnumbered"/>
    <w:basedOn w:val="Heading1"/>
    <w:next w:val="Body"/>
    <w:qFormat/>
    <w:rsid w:val="00E969C0"/>
    <w:pPr>
      <w:ind w:left="0" w:firstLine="0"/>
    </w:pPr>
  </w:style>
  <w:style w:type="paragraph" w:customStyle="1" w:styleId="Heading2unnumbered">
    <w:name w:val="Heading 2 unnumbered"/>
    <w:basedOn w:val="Heading2"/>
    <w:next w:val="Body"/>
    <w:qFormat/>
    <w:rsid w:val="00235AFE"/>
    <w:pPr>
      <w:ind w:left="0" w:firstLine="0"/>
    </w:pPr>
  </w:style>
  <w:style w:type="paragraph" w:customStyle="1" w:styleId="Heading3unnumbered">
    <w:name w:val="Heading 3 unnumbered"/>
    <w:basedOn w:val="Heading3"/>
    <w:next w:val="Body"/>
    <w:qFormat/>
    <w:rsid w:val="00E969C0"/>
    <w:pPr>
      <w:ind w:left="0" w:firstLine="0"/>
    </w:pPr>
  </w:style>
  <w:style w:type="paragraph" w:customStyle="1" w:styleId="Heading4unnumbered">
    <w:name w:val="Heading 4 unnumbered"/>
    <w:basedOn w:val="Heading4"/>
    <w:next w:val="Body"/>
    <w:qFormat/>
    <w:rsid w:val="00E969C0"/>
    <w:pPr>
      <w:ind w:left="0" w:firstLine="0"/>
    </w:pPr>
  </w:style>
  <w:style w:type="table" w:styleId="PlainTable4">
    <w:name w:val="Plain Table 4"/>
    <w:basedOn w:val="TableNormal"/>
    <w:uiPriority w:val="44"/>
    <w:locked/>
    <w:rsid w:val="00E969C0"/>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oxtext">
    <w:name w:val="Box text"/>
    <w:basedOn w:val="Table10pt"/>
    <w:qFormat/>
    <w:rsid w:val="00E969C0"/>
    <w:rPr>
      <w:sz w:val="24"/>
    </w:rPr>
  </w:style>
  <w:style w:type="paragraph" w:styleId="IntenseQuote">
    <w:name w:val="Intense Quote"/>
    <w:basedOn w:val="Normal"/>
    <w:next w:val="Normal"/>
    <w:link w:val="IntenseQuoteChar"/>
    <w:uiPriority w:val="30"/>
    <w:locked/>
    <w:rsid w:val="00ED7A9C"/>
    <w:pPr>
      <w:pBdr>
        <w:top w:val="single" w:sz="4" w:space="10" w:color="009CA6" w:themeColor="accent1"/>
        <w:bottom w:val="single" w:sz="4" w:space="10" w:color="009CA6" w:themeColor="accent1"/>
      </w:pBdr>
      <w:spacing w:before="360" w:after="360"/>
      <w:ind w:left="1021" w:right="1021"/>
      <w:jc w:val="center"/>
    </w:pPr>
    <w:rPr>
      <w:i/>
      <w:iCs/>
      <w:color w:val="009CA6" w:themeColor="accent1"/>
    </w:rPr>
  </w:style>
  <w:style w:type="character" w:customStyle="1" w:styleId="IntenseQuoteChar">
    <w:name w:val="Intense Quote Char"/>
    <w:basedOn w:val="DefaultParagraphFont"/>
    <w:link w:val="IntenseQuote"/>
    <w:uiPriority w:val="30"/>
    <w:rsid w:val="00ED7A9C"/>
    <w:rPr>
      <w:i/>
      <w:iCs/>
      <w:color w:val="009CA6" w:themeColor="accent1"/>
      <w:sz w:val="24"/>
    </w:rPr>
  </w:style>
  <w:style w:type="character" w:styleId="Strong">
    <w:name w:val="Strong"/>
    <w:basedOn w:val="DefaultParagraphFont"/>
    <w:uiPriority w:val="22"/>
    <w:qFormat/>
    <w:locked/>
    <w:rsid w:val="00101C94"/>
    <w:rPr>
      <w:b/>
      <w:bCs/>
    </w:rPr>
  </w:style>
  <w:style w:type="paragraph" w:customStyle="1" w:styleId="Documentdate">
    <w:name w:val="Document date"/>
    <w:basedOn w:val="Normal"/>
    <w:qFormat/>
    <w:rsid w:val="00101C94"/>
    <w:rPr>
      <w:b/>
      <w:color w:val="009CA6" w:themeColor="accent1"/>
      <w:sz w:val="20"/>
    </w:rPr>
  </w:style>
  <w:style w:type="paragraph" w:customStyle="1" w:styleId="Authornames">
    <w:name w:val="Author names"/>
    <w:basedOn w:val="Normal"/>
    <w:qFormat/>
    <w:rsid w:val="00101C94"/>
    <w:pPr>
      <w:jc w:val="left"/>
    </w:pPr>
  </w:style>
  <w:style w:type="paragraph" w:customStyle="1" w:styleId="Intensequoteattribution">
    <w:name w:val="Intense quote attribution"/>
    <w:basedOn w:val="Quoteattribution"/>
    <w:qFormat/>
    <w:rsid w:val="00ED7A9C"/>
    <w:pPr>
      <w:ind w:right="1021"/>
    </w:pPr>
    <w:rPr>
      <w:b/>
      <w:smallCaps/>
    </w:rPr>
  </w:style>
  <w:style w:type="character" w:styleId="CommentReference">
    <w:name w:val="annotation reference"/>
    <w:basedOn w:val="DefaultParagraphFont"/>
    <w:uiPriority w:val="99"/>
    <w:semiHidden/>
    <w:unhideWhenUsed/>
    <w:locked/>
    <w:rsid w:val="00891B86"/>
    <w:rPr>
      <w:sz w:val="16"/>
      <w:szCs w:val="16"/>
    </w:rPr>
  </w:style>
  <w:style w:type="paragraph" w:styleId="CommentText">
    <w:name w:val="annotation text"/>
    <w:basedOn w:val="Normal"/>
    <w:link w:val="CommentTextChar"/>
    <w:uiPriority w:val="99"/>
    <w:unhideWhenUsed/>
    <w:locked/>
    <w:rsid w:val="00891B86"/>
    <w:rPr>
      <w:sz w:val="20"/>
      <w:szCs w:val="20"/>
    </w:rPr>
  </w:style>
  <w:style w:type="character" w:customStyle="1" w:styleId="CommentTextChar">
    <w:name w:val="Comment Text Char"/>
    <w:basedOn w:val="DefaultParagraphFont"/>
    <w:link w:val="CommentText"/>
    <w:uiPriority w:val="99"/>
    <w:rsid w:val="00891B86"/>
    <w:rPr>
      <w:color w:val="4F4F4F" w:themeColor="background2"/>
      <w:sz w:val="20"/>
      <w:szCs w:val="20"/>
    </w:rPr>
  </w:style>
  <w:style w:type="paragraph" w:styleId="CommentSubject">
    <w:name w:val="annotation subject"/>
    <w:basedOn w:val="CommentText"/>
    <w:next w:val="CommentText"/>
    <w:link w:val="CommentSubjectChar"/>
    <w:uiPriority w:val="99"/>
    <w:semiHidden/>
    <w:unhideWhenUsed/>
    <w:locked/>
    <w:rsid w:val="00891B86"/>
    <w:rPr>
      <w:b/>
      <w:bCs/>
    </w:rPr>
  </w:style>
  <w:style w:type="character" w:customStyle="1" w:styleId="CommentSubjectChar">
    <w:name w:val="Comment Subject Char"/>
    <w:basedOn w:val="CommentTextChar"/>
    <w:link w:val="CommentSubject"/>
    <w:uiPriority w:val="99"/>
    <w:semiHidden/>
    <w:rsid w:val="00891B86"/>
    <w:rPr>
      <w:b/>
      <w:bCs/>
      <w:color w:val="4F4F4F" w:themeColor="background2"/>
      <w:sz w:val="20"/>
      <w:szCs w:val="20"/>
    </w:rPr>
  </w:style>
  <w:style w:type="paragraph" w:customStyle="1" w:styleId="EndNoteBibliographyTitle">
    <w:name w:val="EndNote Bibliography Title"/>
    <w:basedOn w:val="Normal"/>
    <w:link w:val="EndNoteBibliographyTitleChar"/>
    <w:rsid w:val="00891B86"/>
    <w:pPr>
      <w:spacing w:after="0"/>
      <w:jc w:val="center"/>
    </w:pPr>
    <w:rPr>
      <w:lang w:val="en-US"/>
    </w:rPr>
  </w:style>
  <w:style w:type="character" w:customStyle="1" w:styleId="EndNoteBibliographyTitleChar">
    <w:name w:val="EndNote Bibliography Title Char"/>
    <w:basedOn w:val="BodyChar"/>
    <w:link w:val="EndNoteBibliographyTitle"/>
    <w:rsid w:val="00891B86"/>
    <w:rPr>
      <w:color w:val="4F4F4F" w:themeColor="background2"/>
      <w:sz w:val="24"/>
      <w:lang w:val="en-US"/>
    </w:rPr>
  </w:style>
  <w:style w:type="paragraph" w:customStyle="1" w:styleId="EndNoteBibliography">
    <w:name w:val="EndNote Bibliography"/>
    <w:basedOn w:val="Normal"/>
    <w:link w:val="EndNoteBibliographyChar"/>
    <w:rsid w:val="00891B86"/>
    <w:rPr>
      <w:lang w:val="en-US"/>
    </w:rPr>
  </w:style>
  <w:style w:type="character" w:customStyle="1" w:styleId="EndNoteBibliographyChar">
    <w:name w:val="EndNote Bibliography Char"/>
    <w:basedOn w:val="BodyChar"/>
    <w:link w:val="EndNoteBibliography"/>
    <w:rsid w:val="00891B86"/>
    <w:rPr>
      <w:color w:val="4F4F4F" w:themeColor="background2"/>
      <w:sz w:val="24"/>
      <w:lang w:val="en-US"/>
    </w:rPr>
  </w:style>
  <w:style w:type="character" w:styleId="PlaceholderText">
    <w:name w:val="Placeholder Text"/>
    <w:basedOn w:val="DefaultParagraphFont"/>
    <w:uiPriority w:val="99"/>
    <w:semiHidden/>
    <w:locked/>
    <w:rsid w:val="00891B86"/>
    <w:rPr>
      <w:color w:val="666666"/>
    </w:rPr>
  </w:style>
  <w:style w:type="character" w:styleId="UnresolvedMention">
    <w:name w:val="Unresolved Mention"/>
    <w:basedOn w:val="DefaultParagraphFont"/>
    <w:uiPriority w:val="99"/>
    <w:semiHidden/>
    <w:unhideWhenUsed/>
    <w:locked/>
    <w:rsid w:val="00891B86"/>
    <w:rPr>
      <w:color w:val="605E5C"/>
      <w:shd w:val="clear" w:color="auto" w:fill="E1DFDD"/>
    </w:rPr>
  </w:style>
  <w:style w:type="paragraph" w:styleId="Revision">
    <w:name w:val="Revision"/>
    <w:hidden/>
    <w:uiPriority w:val="99"/>
    <w:semiHidden/>
    <w:rsid w:val="00595AD6"/>
    <w:pPr>
      <w:spacing w:after="0"/>
    </w:pPr>
    <w:rPr>
      <w:color w:val="4F4F4F" w:themeColor="background2"/>
    </w:rPr>
  </w:style>
  <w:style w:type="paragraph" w:styleId="Subtitle">
    <w:name w:val="Subtitle"/>
    <w:basedOn w:val="Normal"/>
    <w:next w:val="Normal"/>
    <w:link w:val="SubtitleChar"/>
    <w:uiPriority w:val="11"/>
    <w:qFormat/>
    <w:pPr>
      <w:spacing w:before="240"/>
      <w:jc w:val="left"/>
    </w:pPr>
    <w:rPr>
      <w:color w:val="009CA6"/>
      <w:sz w:val="36"/>
      <w:szCs w:val="36"/>
    </w:rPr>
  </w:style>
  <w:style w:type="table" w:customStyle="1" w:styleId="5">
    <w:name w:val="5"/>
    <w:basedOn w:val="TableNormal"/>
    <w:pPr>
      <w:spacing w:after="0"/>
    </w:pPr>
    <w:tblPr>
      <w:tblStyleRowBandSize w:val="1"/>
      <w:tblStyleColBandSize w:val="1"/>
    </w:tblPr>
  </w:style>
  <w:style w:type="table" w:customStyle="1" w:styleId="4">
    <w:name w:val="4"/>
    <w:basedOn w:val="TableNormal"/>
    <w:pPr>
      <w:spacing w:after="0"/>
    </w:pPr>
    <w:tblPr>
      <w:tblStyleRowBandSize w:val="1"/>
      <w:tblStyleColBandSize w:val="1"/>
    </w:tblPr>
  </w:style>
  <w:style w:type="table" w:customStyle="1" w:styleId="3">
    <w:name w:val="3"/>
    <w:basedOn w:val="TableNormal"/>
    <w:pPr>
      <w:spacing w:after="0"/>
    </w:pPr>
    <w:tblPr>
      <w:tblStyleRowBandSize w:val="1"/>
      <w:tblStyleColBandSize w:val="1"/>
    </w:tblPr>
  </w:style>
  <w:style w:type="table" w:customStyle="1" w:styleId="2">
    <w:name w:val="2"/>
    <w:basedOn w:val="TableNormal"/>
    <w:pPr>
      <w:spacing w:after="0"/>
    </w:pPr>
    <w:tblPr>
      <w:tblStyleRowBandSize w:val="1"/>
      <w:tblStyleColBandSize w:val="1"/>
    </w:tblPr>
  </w:style>
  <w:style w:type="table" w:customStyle="1" w:styleId="1">
    <w:name w:val="1"/>
    <w:basedOn w:val="TableNormal"/>
    <w:pPr>
      <w:spacing w:after="0"/>
    </w:pPr>
    <w:tblPr>
      <w:tblStyleRowBandSize w:val="1"/>
      <w:tblStyleColBandSize w:val="1"/>
    </w:tblPr>
  </w:style>
  <w:style w:type="character" w:styleId="FollowedHyperlink">
    <w:name w:val="FollowedHyperlink"/>
    <w:basedOn w:val="DefaultParagraphFont"/>
    <w:uiPriority w:val="99"/>
    <w:semiHidden/>
    <w:unhideWhenUsed/>
    <w:rsid w:val="00404329"/>
    <w:rPr>
      <w:color w:val="6AC1B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HPP Word Template Theme">
  <a:themeElements>
    <a:clrScheme name="HPP_new">
      <a:dk1>
        <a:sysClr val="windowText" lastClr="000000"/>
      </a:dk1>
      <a:lt1>
        <a:sysClr val="window" lastClr="FFFFFF"/>
      </a:lt1>
      <a:dk2>
        <a:srgbClr val="F2F2F2"/>
      </a:dk2>
      <a:lt2>
        <a:srgbClr val="4F4F4F"/>
      </a:lt2>
      <a:accent1>
        <a:srgbClr val="009CA6"/>
      </a:accent1>
      <a:accent2>
        <a:srgbClr val="702082"/>
      </a:accent2>
      <a:accent3>
        <a:srgbClr val="FFAB0A"/>
      </a:accent3>
      <a:accent4>
        <a:srgbClr val="0281C4"/>
      </a:accent4>
      <a:accent5>
        <a:srgbClr val="6AC1B8"/>
      </a:accent5>
      <a:accent6>
        <a:srgbClr val="A4DED9"/>
      </a:accent6>
      <a:hlink>
        <a:srgbClr val="0281C4"/>
      </a:hlink>
      <a:folHlink>
        <a:srgbClr val="6AC1B8"/>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Zky6oOPX3+deCKfaORNikd1T5w==">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</go:docsCustomData>
</go:gDocsCustomXmlDataStorag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447ddb2-11bc-479f-b66f-651b29fc54ad" xsi:nil="true"/>
    <lcf76f155ced4ddcb4097134ff3c332f xmlns="1f6921c3-db26-47a8-8888-0844255b0391">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EBD027E79208F4B836FB7E2229D6959" ma:contentTypeVersion="17" ma:contentTypeDescription="Create a new document." ma:contentTypeScope="" ma:versionID="cc6b31bc6c16209b50759d403c2d8d83">
  <xsd:schema xmlns:xsd="http://www.w3.org/2001/XMLSchema" xmlns:xs="http://www.w3.org/2001/XMLSchema" xmlns:p="http://schemas.microsoft.com/office/2006/metadata/properties" xmlns:ns2="9447ddb2-11bc-479f-b66f-651b29fc54ad" xmlns:ns3="1f6921c3-db26-47a8-8888-0844255b0391" targetNamespace="http://schemas.microsoft.com/office/2006/metadata/properties" ma:root="true" ma:fieldsID="5b34db2aaea55dd4334a0aa3c106efbb" ns2:_="" ns3:_="">
    <xsd:import namespace="9447ddb2-11bc-479f-b66f-651b29fc54ad"/>
    <xsd:import namespace="1f6921c3-db26-47a8-8888-0844255b039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47ddb2-11bc-479f-b66f-651b29fc54a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646c5f7c-79f1-4e3f-a1ca-a3762cd5b808}" ma:internalName="TaxCatchAll" ma:showField="CatchAllData" ma:web="9447ddb2-11bc-479f-b66f-651b29fc54a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6921c3-db26-47a8-8888-0844255b039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39DB240-2697-4B2B-8E3C-DDA0C8274A31}">
  <ds:schemaRefs>
    <ds:schemaRef ds:uri="http://schemas.microsoft.com/sharepoint/v3/contenttype/forms"/>
  </ds:schemaRefs>
</ds:datastoreItem>
</file>

<file path=customXml/itemProps3.xml><?xml version="1.0" encoding="utf-8"?>
<ds:datastoreItem xmlns:ds="http://schemas.openxmlformats.org/officeDocument/2006/customXml" ds:itemID="{215B3C83-7A00-4291-924D-04BE56D62CAF}">
  <ds:schemaRefs>
    <ds:schemaRef ds:uri="http://schemas.microsoft.com/office/2006/metadata/properties"/>
    <ds:schemaRef ds:uri="http://schemas.microsoft.com/office/infopath/2007/PartnerControls"/>
    <ds:schemaRef ds:uri="9447ddb2-11bc-479f-b66f-651b29fc54ad"/>
    <ds:schemaRef ds:uri="1f6921c3-db26-47a8-8888-0844255b0391"/>
  </ds:schemaRefs>
</ds:datastoreItem>
</file>

<file path=customXml/itemProps4.xml><?xml version="1.0" encoding="utf-8"?>
<ds:datastoreItem xmlns:ds="http://schemas.openxmlformats.org/officeDocument/2006/customXml" ds:itemID="{786281BF-313D-4FBC-A30D-92621E6AA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47ddb2-11bc-479f-b66f-651b29fc54ad"/>
    <ds:schemaRef ds:uri="1f6921c3-db26-47a8-8888-0844255b03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BD2CE2-6956-4A40-9C15-FAC200526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281</Words>
  <Characters>1606</Characters>
  <Application>Microsoft Office Word</Application>
  <DocSecurity>4</DocSecurity>
  <Lines>13</Lines>
  <Paragraphs>3</Paragraphs>
  <ScaleCrop>false</ScaleCrop>
  <Company/>
  <LinksUpToDate>false</LinksUpToDate>
  <CharactersWithSpaces>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T.</dc:creator>
  <cp:keywords/>
  <dc:description/>
  <cp:lastModifiedBy>Visnja Zaborski Breton</cp:lastModifiedBy>
  <cp:revision>12</cp:revision>
  <dcterms:created xsi:type="dcterms:W3CDTF">2026-06-30T15:44:00Z</dcterms:created>
  <dcterms:modified xsi:type="dcterms:W3CDTF">2026-07-07T16:01:00Z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0x0101004EBD027E79208F4B836FB7E2229D6959</vt:lpwstr>
  </property>
  <property fmtid="{D5CDD505-2E9C-101B-9397-08002B2CF9AE}" pid="3" name="Order">
    <vt:r8>1129200</vt:r8>
  </property>
  <property fmtid="{D5CDD505-2E9C-101B-9397-08002B2CF9AE}" pid="4" name="AuthorIds_UIVersion_512">
    <vt:lpwstr>29</vt:lpwstr>
  </property>
  <property fmtid="{D5CDD505-2E9C-101B-9397-08002B2CF9AE}" pid="5" name="AuthorIds_UIVersion_8">
    <vt:lpwstr>212</vt:lpwstr>
  </property>
  <property fmtid="{D5CDD505-2E9C-101B-9397-08002B2CF9AE}" pid="6" name="MediaServiceImageTags">
    <vt:lpwstr/>
  </property>
  <property fmtid="{D5CDD505-2E9C-101B-9397-08002B2CF9AE}" pid="7" name="GrammarlyDocumentId">
    <vt:lpwstr>bcffdf8791e613225fac58ec2b896ee0ccb795f6f82bd786f79c831d6e65f524</vt:lpwstr>
  </property>
  <property fmtid="{D5CDD505-2E9C-101B-9397-08002B2CF9AE}" pid="8" name="_dlc_DocIdItemGuid">
    <vt:lpwstr>40e4fd4d-de56-4b15-8705-cef836dfff17</vt:lpwstr>
  </property>
  <property fmtid="{D5CDD505-2E9C-101B-9397-08002B2CF9AE}" pid="9" name="docLang">
    <vt:lpwstr>en</vt:lpwstr>
  </property>
</Properties>
</file>